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1BF" w:rsidRDefault="003841BF" w:rsidP="003841BF">
      <w:pPr>
        <w:jc w:val="center"/>
        <w:rPr>
          <w:rFonts w:ascii="Times New Roman" w:hAnsi="Times New Roman" w:cs="Times New Roman"/>
          <w:b/>
          <w:sz w:val="40"/>
          <w:szCs w:val="40"/>
        </w:rPr>
      </w:pPr>
      <w:bookmarkStart w:id="0" w:name="_GoBack"/>
      <w:bookmarkEnd w:id="0"/>
    </w:p>
    <w:p w:rsidR="003841BF" w:rsidRDefault="003841BF" w:rsidP="003841BF">
      <w:pPr>
        <w:jc w:val="center"/>
        <w:rPr>
          <w:rFonts w:ascii="Times New Roman" w:hAnsi="Times New Roman" w:cs="Times New Roman"/>
          <w:b/>
          <w:sz w:val="40"/>
          <w:szCs w:val="40"/>
        </w:rPr>
      </w:pPr>
    </w:p>
    <w:p w:rsidR="003841BF" w:rsidRDefault="003841BF" w:rsidP="003841BF">
      <w:pPr>
        <w:jc w:val="center"/>
        <w:rPr>
          <w:rFonts w:ascii="Times New Roman" w:hAnsi="Times New Roman" w:cs="Times New Roman"/>
          <w:b/>
          <w:sz w:val="40"/>
          <w:szCs w:val="40"/>
        </w:rPr>
      </w:pPr>
    </w:p>
    <w:p w:rsidR="003841BF" w:rsidRPr="00623807" w:rsidRDefault="003841BF" w:rsidP="003841BF">
      <w:pPr>
        <w:jc w:val="center"/>
        <w:rPr>
          <w:rFonts w:ascii="Times New Roman" w:hAnsi="Times New Roman" w:cs="Times New Roman"/>
          <w:b/>
          <w:sz w:val="40"/>
          <w:szCs w:val="40"/>
        </w:rPr>
      </w:pPr>
      <w:r w:rsidRPr="00623807">
        <w:rPr>
          <w:rFonts w:ascii="Times New Roman" w:hAnsi="Times New Roman" w:cs="Times New Roman"/>
          <w:b/>
          <w:sz w:val="40"/>
          <w:szCs w:val="40"/>
        </w:rPr>
        <w:t>Информация за преценяване необходимостта от ОВОС</w:t>
      </w:r>
    </w:p>
    <w:p w:rsidR="003841BF" w:rsidRPr="00D7716B" w:rsidRDefault="003841BF" w:rsidP="003841BF">
      <w:pPr>
        <w:jc w:val="center"/>
        <w:rPr>
          <w:rFonts w:ascii="Times New Roman" w:hAnsi="Times New Roman" w:cs="Times New Roman"/>
          <w:lang w:val="en-US"/>
        </w:rPr>
      </w:pPr>
    </w:p>
    <w:p w:rsidR="003841BF" w:rsidRDefault="003841BF" w:rsidP="003841BF">
      <w:pPr>
        <w:ind w:firstLine="720"/>
        <w:jc w:val="center"/>
        <w:rPr>
          <w:rFonts w:ascii="Times New Roman" w:hAnsi="Times New Roman"/>
        </w:rPr>
      </w:pPr>
      <w:r w:rsidRPr="00D7716B">
        <w:rPr>
          <w:rFonts w:ascii="Times New Roman" w:hAnsi="Times New Roman" w:cs="Times New Roman"/>
          <w:b/>
        </w:rPr>
        <w:t>НА ОБЕКТ:</w:t>
      </w:r>
      <w:r w:rsidRPr="00D7716B">
        <w:rPr>
          <w:rFonts w:ascii="Times New Roman" w:hAnsi="Times New Roman" w:cs="Times New Roman"/>
        </w:rPr>
        <w:t xml:space="preserve"> „Обособяване на площадка за изкупуване и предварително третиране на отпадъци ИУЕЕО в имот УПИ</w:t>
      </w:r>
      <w:r w:rsidRPr="00D7716B">
        <w:rPr>
          <w:rFonts w:ascii="Times New Roman" w:hAnsi="Times New Roman" w:cs="Times New Roman"/>
          <w:lang w:val="en-US"/>
        </w:rPr>
        <w:t xml:space="preserve"> </w:t>
      </w:r>
      <w:r w:rsidRPr="00D7716B">
        <w:rPr>
          <w:rFonts w:ascii="Times New Roman" w:hAnsi="Times New Roman" w:cs="Times New Roman"/>
        </w:rPr>
        <w:t>V</w:t>
      </w:r>
      <w:r w:rsidRPr="00D7716B">
        <w:rPr>
          <w:rFonts w:ascii="Times New Roman" w:hAnsi="Times New Roman" w:cs="Times New Roman"/>
          <w:lang w:val="en-US"/>
        </w:rPr>
        <w:t>I</w:t>
      </w:r>
      <w:r w:rsidRPr="00D7716B">
        <w:rPr>
          <w:rFonts w:ascii="Times New Roman" w:hAnsi="Times New Roman" w:cs="Times New Roman"/>
        </w:rPr>
        <w:t xml:space="preserve"> кв.12 в село Хитрино община Хитрино област Шумен”</w:t>
      </w:r>
      <w:r>
        <w:rPr>
          <w:rFonts w:ascii="Times New Roman" w:hAnsi="Times New Roman" w:cs="Times New Roman"/>
        </w:rPr>
        <w:t xml:space="preserve"> на </w:t>
      </w:r>
      <w:r>
        <w:rPr>
          <w:rFonts w:ascii="Times New Roman" w:hAnsi="Times New Roman"/>
        </w:rPr>
        <w:t>„БИО  ЕН</w:t>
      </w:r>
      <w:r w:rsidR="00ED461E">
        <w:rPr>
          <w:rFonts w:ascii="Times New Roman" w:hAnsi="Times New Roman"/>
        </w:rPr>
        <w:t>ИГМА”</w:t>
      </w:r>
      <w:r>
        <w:rPr>
          <w:noProof/>
          <w:lang w:bidi="ar-SA"/>
        </w:rPr>
        <w:drawing>
          <wp:inline distT="0" distB="0" distL="0" distR="0">
            <wp:extent cx="5760720" cy="4803946"/>
            <wp:effectExtent l="19050" t="0" r="0" b="0"/>
            <wp:docPr id="1" name="Картина 1" descr="retsiklirane-stari-toner-ka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siklirane-stari-toner-kaseti"/>
                    <pic:cNvPicPr>
                      <a:picLocks noChangeAspect="1" noChangeArrowheads="1"/>
                    </pic:cNvPicPr>
                  </pic:nvPicPr>
                  <pic:blipFill>
                    <a:blip r:embed="rId9"/>
                    <a:srcRect/>
                    <a:stretch>
                      <a:fillRect/>
                    </a:stretch>
                  </pic:blipFill>
                  <pic:spPr bwMode="auto">
                    <a:xfrm>
                      <a:off x="0" y="0"/>
                      <a:ext cx="5760720" cy="4803946"/>
                    </a:xfrm>
                    <a:prstGeom prst="rect">
                      <a:avLst/>
                    </a:prstGeom>
                    <a:noFill/>
                    <a:ln w="9525">
                      <a:noFill/>
                      <a:miter lim="800000"/>
                      <a:headEnd/>
                      <a:tailEnd/>
                    </a:ln>
                  </pic:spPr>
                </pic:pic>
              </a:graphicData>
            </a:graphic>
          </wp:inline>
        </w:drawing>
      </w:r>
    </w:p>
    <w:p w:rsidR="003841BF" w:rsidRPr="00272137" w:rsidRDefault="003841BF" w:rsidP="003841BF">
      <w:pPr>
        <w:rPr>
          <w:rFonts w:ascii="Times New Roman" w:hAnsi="Times New Roman"/>
        </w:rPr>
      </w:pPr>
    </w:p>
    <w:p w:rsidR="003841BF" w:rsidRPr="00272137" w:rsidRDefault="003841BF" w:rsidP="003841BF">
      <w:pPr>
        <w:rPr>
          <w:rFonts w:ascii="Times New Roman" w:hAnsi="Times New Roman"/>
        </w:rPr>
      </w:pPr>
    </w:p>
    <w:p w:rsidR="003841BF" w:rsidRPr="00272137" w:rsidRDefault="003841BF" w:rsidP="003841BF">
      <w:pPr>
        <w:rPr>
          <w:rFonts w:ascii="Times New Roman" w:hAnsi="Times New Roman"/>
        </w:rPr>
      </w:pPr>
    </w:p>
    <w:p w:rsidR="003841BF" w:rsidRDefault="003841BF" w:rsidP="003841BF">
      <w:pPr>
        <w:rPr>
          <w:rFonts w:ascii="Times New Roman" w:hAnsi="Times New Roman"/>
        </w:rPr>
      </w:pPr>
    </w:p>
    <w:p w:rsidR="003841BF" w:rsidRPr="00272137" w:rsidRDefault="003841BF" w:rsidP="003841BF">
      <w:pPr>
        <w:rPr>
          <w:rFonts w:ascii="Times New Roman" w:hAnsi="Times New Roman" w:cs="Times New Roman"/>
          <w:sz w:val="28"/>
          <w:szCs w:val="28"/>
        </w:rPr>
      </w:pPr>
    </w:p>
    <w:p w:rsidR="003841BF" w:rsidRDefault="003841BF" w:rsidP="003841BF">
      <w:pPr>
        <w:ind w:firstLine="708"/>
        <w:rPr>
          <w:rFonts w:ascii="Times New Roman" w:hAnsi="Times New Roman"/>
        </w:rPr>
      </w:pPr>
    </w:p>
    <w:p w:rsidR="003841BF" w:rsidRDefault="003841BF" w:rsidP="003841BF">
      <w:pPr>
        <w:ind w:firstLine="708"/>
        <w:rPr>
          <w:rFonts w:ascii="Times New Roman" w:hAnsi="Times New Roman"/>
        </w:rPr>
      </w:pPr>
    </w:p>
    <w:p w:rsidR="003841BF" w:rsidRDefault="003841BF" w:rsidP="003841BF">
      <w:pPr>
        <w:ind w:firstLine="708"/>
        <w:rPr>
          <w:rFonts w:ascii="Times New Roman" w:hAnsi="Times New Roman"/>
        </w:rPr>
      </w:pPr>
    </w:p>
    <w:p w:rsidR="003841BF" w:rsidRDefault="00FC7DF7" w:rsidP="00FC7DF7">
      <w:pPr>
        <w:ind w:firstLine="708"/>
        <w:jc w:val="center"/>
        <w:rPr>
          <w:rFonts w:ascii="Times New Roman" w:hAnsi="Times New Roman"/>
        </w:rPr>
      </w:pPr>
      <w:r>
        <w:rPr>
          <w:rFonts w:ascii="Times New Roman" w:hAnsi="Times New Roman"/>
        </w:rPr>
        <w:t>2021 година</w:t>
      </w:r>
    </w:p>
    <w:p w:rsidR="003841BF" w:rsidRDefault="003841BF" w:rsidP="003841BF">
      <w:pPr>
        <w:ind w:firstLine="708"/>
        <w:rPr>
          <w:rFonts w:ascii="Times New Roman" w:hAnsi="Times New Roman"/>
        </w:rPr>
      </w:pPr>
    </w:p>
    <w:p w:rsidR="003841BF" w:rsidRDefault="003841BF" w:rsidP="003841BF">
      <w:pPr>
        <w:ind w:firstLine="708"/>
        <w:rPr>
          <w:rFonts w:ascii="Times New Roman" w:eastAsia="Times New Roman" w:hAnsi="Times New Roman" w:cs="Times New Roman"/>
          <w:b/>
          <w:color w:val="auto"/>
          <w:sz w:val="28"/>
          <w:szCs w:val="28"/>
          <w:lang w:bidi="ar-SA"/>
        </w:rPr>
      </w:pPr>
    </w:p>
    <w:p w:rsidR="003841BF" w:rsidRDefault="003841BF" w:rsidP="003841BF">
      <w:pPr>
        <w:ind w:firstLine="708"/>
        <w:rPr>
          <w:rFonts w:ascii="Times New Roman" w:eastAsia="Times New Roman" w:hAnsi="Times New Roman" w:cs="Times New Roman"/>
          <w:b/>
          <w:color w:val="auto"/>
          <w:sz w:val="28"/>
          <w:szCs w:val="28"/>
          <w:lang w:bidi="ar-SA"/>
        </w:rPr>
      </w:pPr>
    </w:p>
    <w:p w:rsidR="005910A0" w:rsidRPr="005910A0" w:rsidRDefault="005910A0" w:rsidP="005910A0">
      <w:pPr>
        <w:pageBreakBefore/>
        <w:widowControl/>
        <w:jc w:val="both"/>
        <w:rPr>
          <w:rFonts w:ascii="Times New Roman" w:eastAsia="Times New Roman" w:hAnsi="Times New Roman" w:cs="Times New Roman"/>
          <w:color w:val="auto"/>
          <w:lang w:val="en-US" w:bidi="ar-SA"/>
        </w:rPr>
      </w:pPr>
      <w:r w:rsidRPr="005910A0">
        <w:rPr>
          <w:rFonts w:ascii="Times New Roman" w:eastAsia="Times New Roman" w:hAnsi="Times New Roman" w:cs="Times New Roman"/>
          <w:b/>
          <w:color w:val="auto"/>
          <w:lang w:val="en-US" w:bidi="ar-SA"/>
        </w:rPr>
        <w:lastRenderedPageBreak/>
        <w:t xml:space="preserve">ИЗПОЛЗВАНИ </w:t>
      </w:r>
      <w:r w:rsidRPr="005910A0">
        <w:rPr>
          <w:rFonts w:ascii="Times New Roman" w:eastAsia="Times New Roman" w:hAnsi="Times New Roman" w:cs="Times New Roman"/>
          <w:b/>
          <w:color w:val="auto"/>
          <w:lang w:bidi="ar-SA"/>
        </w:rPr>
        <w:t>ДИМЕНСИИ:</w:t>
      </w:r>
    </w:p>
    <w:p w:rsidR="005910A0" w:rsidRPr="005910A0" w:rsidRDefault="005910A0" w:rsidP="005910A0">
      <w:pPr>
        <w:widowControl/>
        <w:jc w:val="both"/>
        <w:rPr>
          <w:rFonts w:ascii="Times New Roman" w:eastAsia="Times New Roman" w:hAnsi="Times New Roman" w:cs="Times New Roman"/>
          <w:color w:val="auto"/>
          <w:lang w:val="en-US" w:bidi="ar-SA"/>
        </w:rPr>
      </w:pPr>
    </w:p>
    <w:p w:rsidR="005910A0" w:rsidRPr="005910A0" w:rsidRDefault="005910A0" w:rsidP="005910A0">
      <w:pPr>
        <w:widowControl/>
        <w:numPr>
          <w:ilvl w:val="0"/>
          <w:numId w:val="6"/>
        </w:numPr>
        <w:tabs>
          <w:tab w:val="left" w:pos="2552"/>
        </w:tabs>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dB</w:t>
      </w:r>
      <w:r w:rsidRPr="005910A0">
        <w:rPr>
          <w:rFonts w:ascii="Times New Roman" w:eastAsia="Times New Roman" w:hAnsi="Times New Roman" w:cs="Times New Roman"/>
          <w:color w:val="auto"/>
          <w:lang w:bidi="ar-SA"/>
        </w:rPr>
        <w:t xml:space="preserve"> – децибел</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g</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nm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(г/н.м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грама на нормален м</w:t>
      </w:r>
      <w:r w:rsidRPr="005910A0">
        <w:rPr>
          <w:rFonts w:ascii="Times New Roman" w:eastAsia="Times New Roman" w:hAnsi="Times New Roman" w:cs="Times New Roman"/>
          <w:color w:val="auto"/>
          <w:vertAlign w:val="superscript"/>
          <w:lang w:bidi="ar-SA"/>
        </w:rPr>
        <w:t>3</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Gcal</w:t>
      </w:r>
      <w:r w:rsidRPr="005910A0">
        <w:rPr>
          <w:rFonts w:ascii="Times New Roman" w:eastAsia="Times New Roman" w:hAnsi="Times New Roman" w:cs="Times New Roman"/>
          <w:color w:val="auto"/>
          <w:lang w:bidi="ar-SA"/>
        </w:rPr>
        <w:t xml:space="preserve"> - гигакалория</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Gcal/t</w:t>
      </w:r>
      <w:r w:rsidRPr="005910A0">
        <w:rPr>
          <w:rFonts w:ascii="Times New Roman" w:eastAsia="Times New Roman" w:hAnsi="Times New Roman" w:cs="Times New Roman"/>
          <w:color w:val="auto"/>
          <w:lang w:bidi="ar-SA"/>
        </w:rPr>
        <w:t xml:space="preserve"> - гигакалории на тон</w:t>
      </w:r>
    </w:p>
    <w:p w:rsidR="005910A0" w:rsidRPr="005910A0" w:rsidRDefault="005910A0" w:rsidP="005910A0">
      <w:pPr>
        <w:widowControl/>
        <w:numPr>
          <w:ilvl w:val="0"/>
          <w:numId w:val="6"/>
        </w:numPr>
        <w:tabs>
          <w:tab w:val="left" w:pos="2552"/>
        </w:tabs>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Hz</w:t>
      </w:r>
      <w:r w:rsidRPr="005910A0">
        <w:rPr>
          <w:rFonts w:ascii="Times New Roman" w:eastAsia="Times New Roman" w:hAnsi="Times New Roman" w:cs="Times New Roman"/>
          <w:color w:val="auto"/>
          <w:lang w:bidi="ar-SA"/>
        </w:rPr>
        <w:t xml:space="preserve"> – херц</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 xml:space="preserve">kCal/t – </w:t>
      </w:r>
      <w:r w:rsidRPr="005910A0">
        <w:rPr>
          <w:rFonts w:ascii="Times New Roman" w:eastAsia="Times New Roman" w:hAnsi="Times New Roman" w:cs="Times New Roman"/>
          <w:color w:val="auto"/>
          <w:lang w:bidi="ar-SA"/>
        </w:rPr>
        <w:t>килокалория на тон</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kg/m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xml:space="preserve"> – кг/м</w:t>
      </w:r>
      <w:r w:rsidRPr="005910A0">
        <w:rPr>
          <w:rFonts w:ascii="Times New Roman" w:eastAsia="Times New Roman" w:hAnsi="Times New Roman" w:cs="Times New Roman"/>
          <w:color w:val="auto"/>
          <w:vertAlign w:val="superscript"/>
          <w:lang w:bidi="ar-SA"/>
        </w:rPr>
        <w:t>3</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kg</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t</w:t>
      </w:r>
      <w:r w:rsidRPr="005910A0">
        <w:rPr>
          <w:rFonts w:ascii="Times New Roman" w:eastAsia="Times New Roman" w:hAnsi="Times New Roman" w:cs="Times New Roman"/>
          <w:color w:val="auto"/>
          <w:lang w:bidi="ar-SA"/>
        </w:rPr>
        <w:t xml:space="preserve"> (кг/т) – килограма на тон</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kg</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y</w:t>
      </w:r>
      <w:r w:rsidRPr="005910A0">
        <w:rPr>
          <w:rFonts w:ascii="Times New Roman" w:eastAsia="Times New Roman" w:hAnsi="Times New Roman" w:cs="Times New Roman"/>
          <w:color w:val="auto"/>
          <w:lang w:bidi="ar-SA"/>
        </w:rPr>
        <w:t xml:space="preserve"> (кг/год.) – килограма за година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kWh</w:t>
      </w:r>
      <w:r w:rsidRPr="005910A0">
        <w:rPr>
          <w:rFonts w:ascii="Times New Roman" w:eastAsia="Times New Roman" w:hAnsi="Times New Roman" w:cs="Times New Roman"/>
          <w:color w:val="auto"/>
          <w:lang w:bidi="ar-SA"/>
        </w:rPr>
        <w:t xml:space="preserve"> - киловат часа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kWh</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y</w:t>
      </w:r>
      <w:r w:rsidRPr="005910A0">
        <w:rPr>
          <w:rFonts w:ascii="Times New Roman" w:eastAsia="Times New Roman" w:hAnsi="Times New Roman" w:cs="Times New Roman"/>
          <w:color w:val="auto"/>
          <w:lang w:bidi="ar-SA"/>
        </w:rPr>
        <w:t xml:space="preserve"> - киловат часа за година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kWh/m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xml:space="preserve"> - киловат часа на м</w:t>
      </w:r>
      <w:r w:rsidRPr="005910A0">
        <w:rPr>
          <w:rFonts w:ascii="Times New Roman" w:eastAsia="Times New Roman" w:hAnsi="Times New Roman" w:cs="Times New Roman"/>
          <w:color w:val="auto"/>
          <w:vertAlign w:val="superscript"/>
          <w:lang w:bidi="ar-SA"/>
        </w:rPr>
        <w:t>3</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kWh</w:t>
      </w:r>
      <w:r w:rsidRPr="005910A0">
        <w:rPr>
          <w:rFonts w:ascii="Times New Roman" w:eastAsia="Times New Roman" w:hAnsi="Times New Roman" w:cs="Times New Roman"/>
          <w:color w:val="auto"/>
          <w:lang w:bidi="ar-SA"/>
        </w:rPr>
        <w:t>/t пр.- киловат часа на тон продукт</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l</w:t>
      </w:r>
      <w:r w:rsidRPr="005910A0">
        <w:rPr>
          <w:rFonts w:ascii="Times New Roman" w:eastAsia="Times New Roman" w:hAnsi="Times New Roman" w:cs="Times New Roman"/>
          <w:color w:val="auto"/>
          <w:lang w:bidi="ar-SA"/>
        </w:rPr>
        <w:t xml:space="preserve"> – литър</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l</w:t>
      </w:r>
      <w:r w:rsidRPr="005910A0">
        <w:rPr>
          <w:rFonts w:ascii="Times New Roman" w:eastAsia="Times New Roman" w:hAnsi="Times New Roman" w:cs="Times New Roman"/>
          <w:color w:val="auto"/>
          <w:lang w:bidi="ar-SA"/>
        </w:rPr>
        <w:t>/сек. (l/s)- литри на секунда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xml:space="preserve"> - кубични метра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/h; (м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/ч) – 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xml:space="preserve"> за час</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y</w:t>
      </w:r>
      <w:r w:rsidRPr="005910A0">
        <w:rPr>
          <w:rFonts w:ascii="Times New Roman" w:eastAsia="Times New Roman" w:hAnsi="Times New Roman" w:cs="Times New Roman"/>
          <w:color w:val="auto"/>
          <w:lang w:bidi="ar-SA"/>
        </w:rPr>
        <w:t>; (м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/год.) - 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xml:space="preserve"> за година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mg</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dm</w:t>
      </w:r>
      <w:r w:rsidRPr="005910A0">
        <w:rPr>
          <w:rFonts w:ascii="Times New Roman" w:eastAsia="Times New Roman" w:hAnsi="Times New Roman" w:cs="Times New Roman"/>
          <w:color w:val="auto"/>
          <w:vertAlign w:val="superscript"/>
          <w:lang w:bidi="ar-SA"/>
        </w:rPr>
        <w:t xml:space="preserve">3 </w:t>
      </w:r>
      <w:r w:rsidRPr="005910A0">
        <w:rPr>
          <w:rFonts w:ascii="Times New Roman" w:eastAsia="Times New Roman" w:hAnsi="Times New Roman" w:cs="Times New Roman"/>
          <w:color w:val="auto"/>
          <w:lang w:bidi="ar-SA"/>
        </w:rPr>
        <w:t>(мг/дм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 милиграм на кубически дециметър</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mg</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m</w:t>
      </w:r>
      <w:r w:rsidRPr="005910A0">
        <w:rPr>
          <w:rFonts w:ascii="Times New Roman" w:eastAsia="Times New Roman" w:hAnsi="Times New Roman" w:cs="Times New Roman"/>
          <w:color w:val="auto"/>
          <w:vertAlign w:val="superscript"/>
          <w:lang w:bidi="ar-SA"/>
        </w:rPr>
        <w:t xml:space="preserve">3 </w:t>
      </w:r>
      <w:r w:rsidRPr="005910A0">
        <w:rPr>
          <w:rFonts w:ascii="Times New Roman" w:eastAsia="Times New Roman" w:hAnsi="Times New Roman" w:cs="Times New Roman"/>
          <w:color w:val="auto"/>
          <w:lang w:bidi="ar-SA"/>
        </w:rPr>
        <w:t>(мг/м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 милиграм на кубически метър</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mg</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Nm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(мг/н.м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 милиграм на нормален м</w:t>
      </w:r>
      <w:r w:rsidRPr="005910A0">
        <w:rPr>
          <w:rFonts w:ascii="Times New Roman" w:eastAsia="Times New Roman" w:hAnsi="Times New Roman" w:cs="Times New Roman"/>
          <w:color w:val="auto"/>
          <w:vertAlign w:val="superscript"/>
          <w:lang w:bidi="ar-SA"/>
        </w:rPr>
        <w:t>3</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 xml:space="preserve">MW – </w:t>
      </w:r>
      <w:r w:rsidRPr="005910A0">
        <w:rPr>
          <w:rFonts w:ascii="Times New Roman" w:eastAsia="Times New Roman" w:hAnsi="Times New Roman" w:cs="Times New Roman"/>
          <w:color w:val="auto"/>
          <w:lang w:bidi="ar-SA"/>
        </w:rPr>
        <w:t>мегават</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 xml:space="preserve">МWh - </w:t>
      </w:r>
      <w:r w:rsidRPr="005910A0">
        <w:rPr>
          <w:rFonts w:ascii="Times New Roman" w:eastAsia="Times New Roman" w:hAnsi="Times New Roman" w:cs="Times New Roman"/>
          <w:color w:val="auto"/>
          <w:lang w:val="en-US" w:bidi="ar-SA"/>
        </w:rPr>
        <w:t>мега</w:t>
      </w:r>
      <w:r w:rsidRPr="005910A0">
        <w:rPr>
          <w:rFonts w:ascii="Times New Roman" w:eastAsia="Times New Roman" w:hAnsi="Times New Roman" w:cs="Times New Roman"/>
          <w:color w:val="auto"/>
          <w:lang w:bidi="ar-SA"/>
        </w:rPr>
        <w:t>ват</w:t>
      </w:r>
      <w:r w:rsidRPr="005910A0">
        <w:rPr>
          <w:rFonts w:ascii="Times New Roman" w:eastAsia="Times New Roman" w:hAnsi="Times New Roman" w:cs="Times New Roman"/>
          <w:color w:val="auto"/>
          <w:lang w:val="en-US" w:bidi="ar-SA"/>
        </w:rPr>
        <w:t>-</w:t>
      </w:r>
      <w:r w:rsidRPr="005910A0">
        <w:rPr>
          <w:rFonts w:ascii="Times New Roman" w:eastAsia="Times New Roman" w:hAnsi="Times New Roman" w:cs="Times New Roman"/>
          <w:color w:val="auto"/>
          <w:lang w:bidi="ar-SA"/>
        </w:rPr>
        <w:t>часа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lang w:bidi="ar-SA"/>
        </w:rPr>
        <w:t>МW</w:t>
      </w:r>
      <w:r w:rsidRPr="005910A0">
        <w:rPr>
          <w:rFonts w:ascii="Times New Roman" w:eastAsia="Times New Roman" w:hAnsi="Times New Roman" w:cs="Times New Roman"/>
          <w:lang w:val="en-US" w:bidi="ar-SA"/>
        </w:rPr>
        <w:t>h</w:t>
      </w:r>
      <w:r w:rsidRPr="005910A0">
        <w:rPr>
          <w:rFonts w:ascii="Times New Roman" w:eastAsia="Times New Roman" w:hAnsi="Times New Roman" w:cs="Times New Roman"/>
          <w:lang w:bidi="ar-SA"/>
        </w:rPr>
        <w:t>/</w:t>
      </w:r>
      <w:r w:rsidRPr="005910A0">
        <w:rPr>
          <w:rFonts w:ascii="Times New Roman" w:eastAsia="Times New Roman" w:hAnsi="Times New Roman" w:cs="Times New Roman"/>
          <w:lang w:val="en-US" w:bidi="ar-SA"/>
        </w:rPr>
        <w:t>t</w:t>
      </w:r>
      <w:r w:rsidRPr="005910A0">
        <w:rPr>
          <w:rFonts w:ascii="Times New Roman" w:eastAsia="Times New Roman" w:hAnsi="Times New Roman" w:cs="Times New Roman"/>
          <w:lang w:bidi="ar-SA"/>
        </w:rPr>
        <w:t xml:space="preserve"> сур</w:t>
      </w:r>
      <w:r w:rsidRPr="005910A0">
        <w:rPr>
          <w:rFonts w:ascii="Times New Roman" w:eastAsia="Times New Roman" w:hAnsi="Times New Roman" w:cs="Times New Roman"/>
          <w:color w:val="auto"/>
          <w:lang w:bidi="ar-SA"/>
        </w:rPr>
        <w:t>.- мегават часа на тон суровина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М</w:t>
      </w:r>
      <w:r w:rsidRPr="005910A0">
        <w:rPr>
          <w:rFonts w:ascii="Times New Roman" w:eastAsia="Times New Roman" w:hAnsi="Times New Roman" w:cs="Times New Roman"/>
          <w:color w:val="auto"/>
          <w:lang w:val="en-US" w:bidi="ar-SA"/>
        </w:rPr>
        <w:t>Wh</w:t>
      </w:r>
      <w:r w:rsidRPr="005910A0">
        <w:rPr>
          <w:rFonts w:ascii="Times New Roman" w:eastAsia="Times New Roman" w:hAnsi="Times New Roman" w:cs="Times New Roman"/>
          <w:color w:val="auto"/>
          <w:lang w:bidi="ar-SA"/>
        </w:rPr>
        <w:t>/y (М</w:t>
      </w:r>
      <w:r w:rsidRPr="005910A0">
        <w:rPr>
          <w:rFonts w:ascii="Times New Roman" w:eastAsia="Times New Roman" w:hAnsi="Times New Roman" w:cs="Times New Roman"/>
          <w:color w:val="auto"/>
          <w:lang w:val="en-US" w:bidi="ar-SA"/>
        </w:rPr>
        <w:t>Wh</w:t>
      </w:r>
      <w:r w:rsidRPr="005910A0">
        <w:rPr>
          <w:rFonts w:ascii="Times New Roman" w:eastAsia="Times New Roman" w:hAnsi="Times New Roman" w:cs="Times New Roman"/>
          <w:color w:val="auto"/>
          <w:lang w:bidi="ar-SA"/>
        </w:rPr>
        <w:t>/г.) - мегават часа за година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nm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xml:space="preserve"> (н.м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нормален кубичен метър</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nm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h</w:t>
      </w:r>
      <w:r w:rsidRPr="005910A0">
        <w:rPr>
          <w:rFonts w:ascii="Times New Roman" w:eastAsia="Times New Roman" w:hAnsi="Times New Roman" w:cs="Times New Roman"/>
          <w:color w:val="auto"/>
          <w:lang w:bidi="ar-SA"/>
        </w:rPr>
        <w:t xml:space="preserve">; </w:t>
      </w:r>
      <w:r w:rsidRPr="005910A0">
        <w:rPr>
          <w:rFonts w:ascii="Times New Roman" w:eastAsia="Times New Roman" w:hAnsi="Times New Roman" w:cs="Times New Roman"/>
          <w:color w:val="auto"/>
          <w:lang w:val="en-US" w:bidi="ar-SA"/>
        </w:rPr>
        <w:t>Nm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/ч. (нм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/ч) - нормален кубически метър на час</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nm</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w:t>
      </w:r>
      <w:r w:rsidRPr="005910A0">
        <w:rPr>
          <w:rFonts w:ascii="Times New Roman" w:eastAsia="Times New Roman" w:hAnsi="Times New Roman" w:cs="Times New Roman"/>
          <w:color w:val="auto"/>
          <w:lang w:val="en-US" w:bidi="ar-SA"/>
        </w:rPr>
        <w:t>y</w:t>
      </w:r>
      <w:r w:rsidRPr="005910A0">
        <w:rPr>
          <w:rFonts w:ascii="Times New Roman" w:eastAsia="Times New Roman" w:hAnsi="Times New Roman" w:cs="Times New Roman"/>
          <w:color w:val="auto"/>
          <w:lang w:bidi="ar-SA"/>
        </w:rPr>
        <w:t>; (н.м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/год) – нормален м</w:t>
      </w:r>
      <w:r w:rsidRPr="005910A0">
        <w:rPr>
          <w:rFonts w:ascii="Times New Roman" w:eastAsia="Times New Roman" w:hAnsi="Times New Roman" w:cs="Times New Roman"/>
          <w:color w:val="auto"/>
          <w:vertAlign w:val="superscript"/>
          <w:lang w:bidi="ar-SA"/>
        </w:rPr>
        <w:t>3</w:t>
      </w:r>
      <w:r w:rsidRPr="005910A0">
        <w:rPr>
          <w:rFonts w:ascii="Times New Roman" w:eastAsia="Times New Roman" w:hAnsi="Times New Roman" w:cs="Times New Roman"/>
          <w:color w:val="auto"/>
          <w:lang w:bidi="ar-SA"/>
        </w:rPr>
        <w:t xml:space="preserve"> за година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lang w:val="en-US" w:bidi="ar-SA"/>
        </w:rPr>
        <w:t>t</w:t>
      </w:r>
      <w:r w:rsidRPr="005910A0">
        <w:rPr>
          <w:rFonts w:ascii="Times New Roman" w:eastAsia="Times New Roman" w:hAnsi="Times New Roman" w:cs="Times New Roman"/>
          <w:lang w:bidi="ar-SA"/>
        </w:rPr>
        <w:t>/</w:t>
      </w:r>
      <w:r w:rsidRPr="005910A0">
        <w:rPr>
          <w:rFonts w:ascii="Times New Roman" w:eastAsia="Times New Roman" w:hAnsi="Times New Roman" w:cs="Times New Roman"/>
          <w:lang w:val="en-US" w:bidi="ar-SA"/>
        </w:rPr>
        <w:t>y</w:t>
      </w:r>
      <w:r w:rsidRPr="005910A0">
        <w:rPr>
          <w:rFonts w:ascii="Times New Roman" w:eastAsia="Times New Roman" w:hAnsi="Times New Roman" w:cs="Times New Roman"/>
          <w:lang w:bidi="ar-SA"/>
        </w:rPr>
        <w:t xml:space="preserve">; </w:t>
      </w:r>
      <w:r w:rsidRPr="005910A0">
        <w:rPr>
          <w:rFonts w:ascii="Times New Roman" w:eastAsia="Times New Roman" w:hAnsi="Times New Roman" w:cs="Times New Roman"/>
          <w:lang w:val="en-US" w:bidi="ar-SA"/>
        </w:rPr>
        <w:t>t</w:t>
      </w:r>
      <w:r w:rsidRPr="005910A0">
        <w:rPr>
          <w:rFonts w:ascii="Times New Roman" w:eastAsia="Times New Roman" w:hAnsi="Times New Roman" w:cs="Times New Roman"/>
          <w:lang w:bidi="ar-SA"/>
        </w:rPr>
        <w:t>/г.;(т/год.) – тона за година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lang w:val="en-US" w:bidi="ar-SA"/>
        </w:rPr>
        <w:t>t</w:t>
      </w:r>
      <w:r w:rsidRPr="005910A0">
        <w:rPr>
          <w:rFonts w:ascii="Times New Roman" w:eastAsia="Times New Roman" w:hAnsi="Times New Roman" w:cs="Times New Roman"/>
          <w:lang w:bidi="ar-SA"/>
        </w:rPr>
        <w:t>/</w:t>
      </w:r>
      <w:r w:rsidRPr="005910A0">
        <w:rPr>
          <w:rFonts w:ascii="Times New Roman" w:eastAsia="Times New Roman" w:hAnsi="Times New Roman" w:cs="Times New Roman"/>
          <w:lang w:val="en-US" w:bidi="ar-SA"/>
        </w:rPr>
        <w:t>h</w:t>
      </w:r>
      <w:r w:rsidRPr="005910A0">
        <w:rPr>
          <w:rFonts w:ascii="Times New Roman" w:eastAsia="Times New Roman" w:hAnsi="Times New Roman" w:cs="Times New Roman"/>
          <w:lang w:bidi="ar-SA"/>
        </w:rPr>
        <w:t>; (т/ч) – тона за час</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хил. т - 1 000 (хиляда) тона</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тегл.% - тегловни проценти</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val="en-US" w:bidi="ar-SA"/>
        </w:rPr>
        <w:t xml:space="preserve">g/h – </w:t>
      </w:r>
      <w:r w:rsidRPr="005910A0">
        <w:rPr>
          <w:rFonts w:ascii="Times New Roman" w:eastAsia="Times New Roman" w:hAnsi="Times New Roman" w:cs="Times New Roman"/>
          <w:color w:val="auto"/>
          <w:lang w:bidi="ar-SA"/>
        </w:rPr>
        <w:t>грама за час</w:t>
      </w:r>
    </w:p>
    <w:p w:rsidR="005910A0" w:rsidRPr="005910A0" w:rsidRDefault="005910A0" w:rsidP="005910A0">
      <w:pPr>
        <w:widowControl/>
        <w:numPr>
          <w:ilvl w:val="0"/>
          <w:numId w:val="6"/>
        </w:numPr>
        <w:jc w:val="both"/>
        <w:rPr>
          <w:rFonts w:ascii="Times New Roman" w:eastAsia="Times New Roman" w:hAnsi="Times New Roman" w:cs="Times New Roman"/>
          <w:color w:val="auto"/>
          <w:lang w:bidi="ar-SA"/>
        </w:rPr>
      </w:pPr>
      <w:r w:rsidRPr="005910A0">
        <w:rPr>
          <w:rFonts w:ascii="Times New Roman" w:eastAsia="Times New Roman" w:hAnsi="Times New Roman" w:cs="Times New Roman"/>
          <w:color w:val="auto"/>
          <w:lang w:bidi="ar-SA"/>
        </w:rPr>
        <w:t>g/ед.п - грама за единица продукт</w:t>
      </w:r>
    </w:p>
    <w:p w:rsidR="005910A0" w:rsidRDefault="005910A0" w:rsidP="005910A0"/>
    <w:p w:rsidR="003841BF" w:rsidRDefault="003841BF" w:rsidP="003841BF">
      <w:pPr>
        <w:ind w:firstLine="708"/>
        <w:rPr>
          <w:rFonts w:ascii="Times New Roman" w:eastAsia="Times New Roman" w:hAnsi="Times New Roman" w:cs="Times New Roman"/>
          <w:b/>
          <w:color w:val="auto"/>
          <w:sz w:val="28"/>
          <w:szCs w:val="28"/>
          <w:lang w:bidi="ar-SA"/>
        </w:rPr>
      </w:pPr>
    </w:p>
    <w:p w:rsidR="003841BF" w:rsidRPr="00BD43AB" w:rsidRDefault="003841BF" w:rsidP="003841BF">
      <w:pPr>
        <w:pageBreakBefore/>
        <w:widowControl/>
        <w:spacing w:before="100" w:beforeAutospacing="1" w:after="100" w:afterAutospacing="1"/>
        <w:rPr>
          <w:rFonts w:ascii="Times New Roman" w:eastAsia="Times New Roman" w:hAnsi="Times New Roman" w:cs="Times New Roman"/>
          <w:b/>
          <w:color w:val="auto"/>
          <w:lang w:bidi="ar-SA"/>
        </w:rPr>
      </w:pPr>
      <w:r w:rsidRPr="00BD43AB">
        <w:rPr>
          <w:rFonts w:ascii="Times New Roman" w:eastAsia="Times New Roman" w:hAnsi="Times New Roman" w:cs="Times New Roman"/>
          <w:b/>
          <w:color w:val="auto"/>
          <w:lang w:bidi="ar-SA"/>
        </w:rPr>
        <w:lastRenderedPageBreak/>
        <w:t>ИЗПОЛЗВАНИ СЪКРАЩЕНИЯ:</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BAT (</w:t>
      </w:r>
      <w:r w:rsidRPr="00BD43AB">
        <w:rPr>
          <w:rFonts w:ascii="Times New Roman" w:eastAsia="Times New Roman" w:hAnsi="Times New Roman" w:cs="Times New Roman"/>
          <w:color w:val="auto"/>
          <w:lang w:val="en-US" w:bidi="ar-SA"/>
        </w:rPr>
        <w:t>Best Available Techniques</w:t>
      </w:r>
      <w:r w:rsidRPr="00BD43AB">
        <w:rPr>
          <w:rFonts w:ascii="Times New Roman" w:eastAsia="Times New Roman" w:hAnsi="Times New Roman" w:cs="Times New Roman"/>
          <w:color w:val="auto"/>
          <w:lang w:bidi="ar-SA"/>
        </w:rPr>
        <w:t>) - най-добри налични техники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 xml:space="preserve">ISO </w:t>
      </w:r>
      <w:r w:rsidRPr="00BD43AB">
        <w:rPr>
          <w:rFonts w:ascii="Times New Roman" w:eastAsia="Times New Roman" w:hAnsi="Times New Roman" w:cs="Times New Roman"/>
          <w:color w:val="auto"/>
          <w:lang w:val="en-US" w:bidi="ar-SA"/>
        </w:rPr>
        <w:t>(International Standardization Organization)- Международна</w:t>
      </w:r>
      <w:r>
        <w:rPr>
          <w:rFonts w:ascii="Times New Roman" w:eastAsia="Times New Roman" w:hAnsi="Times New Roman" w:cs="Times New Roman"/>
          <w:color w:val="auto"/>
          <w:lang w:bidi="ar-SA"/>
        </w:rPr>
        <w:t xml:space="preserve"> </w:t>
      </w:r>
      <w:r w:rsidRPr="00BD43AB">
        <w:rPr>
          <w:rFonts w:ascii="Times New Roman" w:eastAsia="Times New Roman" w:hAnsi="Times New Roman" w:cs="Times New Roman"/>
          <w:color w:val="auto"/>
          <w:lang w:val="en-US" w:bidi="ar-SA"/>
        </w:rPr>
        <w:t>организация</w:t>
      </w:r>
      <w:r>
        <w:rPr>
          <w:rFonts w:ascii="Times New Roman" w:eastAsia="Times New Roman" w:hAnsi="Times New Roman" w:cs="Times New Roman"/>
          <w:color w:val="auto"/>
          <w:lang w:bidi="ar-SA"/>
        </w:rPr>
        <w:t xml:space="preserve"> </w:t>
      </w:r>
      <w:r w:rsidRPr="00BD43AB">
        <w:rPr>
          <w:rFonts w:ascii="Times New Roman" w:eastAsia="Times New Roman" w:hAnsi="Times New Roman" w:cs="Times New Roman"/>
          <w:color w:val="auto"/>
          <w:lang w:val="en-US" w:bidi="ar-SA"/>
        </w:rPr>
        <w:t>по</w:t>
      </w:r>
      <w:r>
        <w:rPr>
          <w:rFonts w:ascii="Times New Roman" w:eastAsia="Times New Roman" w:hAnsi="Times New Roman" w:cs="Times New Roman"/>
          <w:color w:val="auto"/>
          <w:lang w:bidi="ar-SA"/>
        </w:rPr>
        <w:t xml:space="preserve"> </w:t>
      </w:r>
      <w:r w:rsidRPr="00BD43AB">
        <w:rPr>
          <w:rFonts w:ascii="Times New Roman" w:eastAsia="Times New Roman" w:hAnsi="Times New Roman" w:cs="Times New Roman"/>
          <w:color w:val="auto"/>
          <w:lang w:val="en-US" w:bidi="ar-SA"/>
        </w:rPr>
        <w:t>стандартизация</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val="en-US" w:bidi="ar-SA"/>
        </w:rPr>
        <w:t>PLUME</w:t>
      </w:r>
      <w:r w:rsidRPr="00BD43AB">
        <w:rPr>
          <w:rFonts w:ascii="Times New Roman" w:eastAsia="Times New Roman" w:hAnsi="Times New Roman" w:cs="Times New Roman"/>
          <w:color w:val="auto"/>
          <w:lang w:bidi="ar-SA"/>
        </w:rPr>
        <w:t xml:space="preserve"> - програма за моделиране на разпространението на емисиите в атмосферата</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бр. - брой</w:t>
      </w:r>
    </w:p>
    <w:p w:rsidR="003841BF" w:rsidRPr="00BD43AB" w:rsidRDefault="003841BF" w:rsidP="003841BF">
      <w:pPr>
        <w:widowControl/>
        <w:numPr>
          <w:ilvl w:val="0"/>
          <w:numId w:val="1"/>
        </w:numPr>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БТ – безопасност на труда</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ВиК – водоснабдяване и канализация</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ДВ – държавен вестник</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ЗЗВВХВПП – Закон за защита от вредното въздействие на химичните вещества препарати и продукти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ЗООС – Закон за опазване на околната среда</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ЛПС – локално пречиствателно съоръжение</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ПСОВ – пречиствателна станция за отпадъчни води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МОСВ – Министерство на околната среда и водите</w:t>
      </w:r>
    </w:p>
    <w:p w:rsidR="003841BF" w:rsidRPr="00BD43AB" w:rsidRDefault="003841BF" w:rsidP="003841BF">
      <w:pPr>
        <w:widowControl/>
        <w:numPr>
          <w:ilvl w:val="0"/>
          <w:numId w:val="1"/>
        </w:numPr>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МПС – моторно(и) превозно(и) средство(а)</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НДНТ – най-добри налични техники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ОВОС – Оценка на въздействие върху околната среда</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ПДК - пределно допустима концентрация</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ПМС – постановление на Министерския съвет</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пр. – продукт</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ПУП – Проект за устройствен план</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РИОСВ – регионална инспекция по околната среда и водите</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сур. – суровина</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БДС – български държавен стандарт</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ГСМ – гориво за смазочни материали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изм. – изменение</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доп. – допълнение</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ЛОС – летливи органични съединения</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ХН – хигиенни норми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СНЕ – схема за намаляване на емисии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ИАОС – Изпълнителна агенция по околна среда</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АЕЕ – Агенция по енергийна ефективност</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ННЕ – норми за неорганизирани емисии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СНЕ - стойност на неорганизираните емисии</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КАВ – качество на атмосферния въздух</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ДОП – долен оценъчен праг</w:t>
      </w:r>
    </w:p>
    <w:p w:rsidR="003841BF" w:rsidRPr="00BD43AB" w:rsidRDefault="003841BF" w:rsidP="003841BF">
      <w:pPr>
        <w:widowControl/>
        <w:numPr>
          <w:ilvl w:val="0"/>
          <w:numId w:val="1"/>
        </w:numPr>
        <w:jc w:val="both"/>
        <w:rPr>
          <w:rFonts w:ascii="Times New Roman" w:eastAsia="Times New Roman" w:hAnsi="Times New Roman" w:cs="Times New Roman"/>
          <w:color w:val="auto"/>
          <w:lang w:bidi="ar-SA"/>
        </w:rPr>
      </w:pPr>
      <w:r w:rsidRPr="00BD43AB">
        <w:rPr>
          <w:rFonts w:ascii="Times New Roman" w:eastAsia="Times New Roman" w:hAnsi="Times New Roman" w:cs="Times New Roman"/>
          <w:color w:val="auto"/>
          <w:lang w:bidi="ar-SA"/>
        </w:rPr>
        <w:t>ОР – органични разтворители</w:t>
      </w:r>
    </w:p>
    <w:p w:rsidR="003841BF" w:rsidRDefault="003841BF" w:rsidP="003841BF"/>
    <w:p w:rsidR="003841BF" w:rsidRDefault="003841BF" w:rsidP="003841BF">
      <w:pPr>
        <w:ind w:firstLine="708"/>
        <w:rPr>
          <w:rFonts w:ascii="Times New Roman" w:eastAsia="Times New Roman" w:hAnsi="Times New Roman" w:cs="Times New Roman"/>
          <w:b/>
          <w:color w:val="auto"/>
          <w:sz w:val="28"/>
          <w:szCs w:val="28"/>
          <w:lang w:bidi="ar-SA"/>
        </w:rPr>
      </w:pPr>
    </w:p>
    <w:p w:rsidR="003841BF" w:rsidRDefault="003841BF" w:rsidP="003841BF">
      <w:pPr>
        <w:jc w:val="center"/>
        <w:rPr>
          <w:rFonts w:ascii="Times New Roman" w:eastAsia="Times New Roman" w:hAnsi="Times New Roman" w:cs="Times New Roman"/>
        </w:rPr>
      </w:pPr>
    </w:p>
    <w:p w:rsidR="003841BF" w:rsidRDefault="003841BF" w:rsidP="003841BF">
      <w:pPr>
        <w:jc w:val="center"/>
        <w:rPr>
          <w:rFonts w:ascii="Times New Roman" w:eastAsia="Times New Roman" w:hAnsi="Times New Roman" w:cs="Times New Roman"/>
        </w:rPr>
      </w:pPr>
    </w:p>
    <w:p w:rsidR="003841BF" w:rsidRDefault="003841BF" w:rsidP="003841BF">
      <w:pPr>
        <w:jc w:val="center"/>
        <w:rPr>
          <w:rFonts w:ascii="Times New Roman" w:eastAsia="Times New Roman" w:hAnsi="Times New Roman" w:cs="Times New Roman"/>
        </w:rPr>
      </w:pPr>
    </w:p>
    <w:p w:rsidR="003841BF" w:rsidRDefault="003841BF" w:rsidP="003841BF">
      <w:pPr>
        <w:jc w:val="center"/>
        <w:rPr>
          <w:rFonts w:ascii="Times New Roman" w:eastAsia="Times New Roman" w:hAnsi="Times New Roman" w:cs="Times New Roman"/>
        </w:rPr>
      </w:pPr>
    </w:p>
    <w:p w:rsidR="003841BF" w:rsidRDefault="003841BF" w:rsidP="003841BF">
      <w:pPr>
        <w:rPr>
          <w:rFonts w:ascii="Times New Roman" w:eastAsia="Times New Roman" w:hAnsi="Times New Roman" w:cs="Times New Roman"/>
        </w:rPr>
      </w:pPr>
      <w:bookmarkStart w:id="1" w:name="_Toc293681177"/>
    </w:p>
    <w:p w:rsidR="003841BF" w:rsidRPr="00BD43AB" w:rsidRDefault="003841BF" w:rsidP="003841BF">
      <w:pPr>
        <w:rPr>
          <w:rFonts w:asciiTheme="minorHAnsi" w:eastAsia="Times New Roman" w:hAnsiTheme="minorHAnsi" w:cs="David"/>
          <w:b/>
          <w:sz w:val="28"/>
          <w:szCs w:val="28"/>
        </w:rPr>
      </w:pPr>
    </w:p>
    <w:p w:rsidR="003841BF" w:rsidRDefault="003841BF" w:rsidP="003841BF">
      <w:pPr>
        <w:pStyle w:val="a5"/>
        <w:ind w:left="567"/>
        <w:rPr>
          <w:rFonts w:asciiTheme="minorHAnsi" w:eastAsia="Times New Roman" w:hAnsiTheme="minorHAnsi" w:cs="David"/>
          <w:b/>
          <w:sz w:val="28"/>
          <w:szCs w:val="28"/>
        </w:rPr>
      </w:pPr>
    </w:p>
    <w:p w:rsidR="003841BF" w:rsidRPr="00D441A4" w:rsidRDefault="003841BF" w:rsidP="003841BF">
      <w:pPr>
        <w:rPr>
          <w:rFonts w:ascii="Times New Roman" w:eastAsia="Times New Roman" w:hAnsi="Times New Roman" w:cs="Times New Roman"/>
          <w:b/>
          <w:sz w:val="28"/>
          <w:szCs w:val="28"/>
        </w:rPr>
      </w:pPr>
      <w:r w:rsidRPr="00D441A4">
        <w:rPr>
          <w:rFonts w:ascii="Times New Roman" w:eastAsia="Times New Roman" w:hAnsi="Times New Roman" w:cs="Times New Roman"/>
          <w:b/>
          <w:sz w:val="28"/>
          <w:szCs w:val="28"/>
          <w:lang w:val="en-US"/>
        </w:rPr>
        <w:lastRenderedPageBreak/>
        <w:t xml:space="preserve">I </w:t>
      </w:r>
      <w:r>
        <w:rPr>
          <w:rFonts w:ascii="Times New Roman" w:eastAsia="Times New Roman" w:hAnsi="Times New Roman" w:cs="Times New Roman"/>
          <w:b/>
          <w:sz w:val="28"/>
          <w:szCs w:val="28"/>
        </w:rPr>
        <w:t xml:space="preserve">. </w:t>
      </w:r>
      <w:r w:rsidRPr="00D441A4">
        <w:rPr>
          <w:rFonts w:ascii="Times New Roman" w:eastAsia="Times New Roman" w:hAnsi="Times New Roman" w:cs="Times New Roman"/>
          <w:b/>
          <w:sz w:val="28"/>
          <w:szCs w:val="28"/>
        </w:rPr>
        <w:t>Информация за контакт с възложителя:</w:t>
      </w:r>
      <w:bookmarkEnd w:id="1"/>
    </w:p>
    <w:p w:rsidR="003841BF" w:rsidRPr="005576B9" w:rsidRDefault="003841BF" w:rsidP="003841BF">
      <w:pPr>
        <w:pStyle w:val="a5"/>
        <w:ind w:left="1080"/>
        <w:rPr>
          <w:rFonts w:asciiTheme="minorHAnsi" w:eastAsia="Times New Roman" w:hAnsiTheme="minorHAnsi" w:cs="David"/>
          <w:b/>
          <w:sz w:val="28"/>
          <w:szCs w:val="28"/>
        </w:rPr>
      </w:pPr>
    </w:p>
    <w:p w:rsidR="003841BF" w:rsidRPr="00BD43AB" w:rsidRDefault="003841BF" w:rsidP="003841BF">
      <w:pPr>
        <w:pStyle w:val="a5"/>
        <w:numPr>
          <w:ilvl w:val="0"/>
          <w:numId w:val="2"/>
        </w:numPr>
        <w:spacing w:after="100" w:afterAutospacing="1"/>
        <w:ind w:left="284" w:hanging="284"/>
        <w:jc w:val="both"/>
        <w:rPr>
          <w:rFonts w:ascii="Times New Roman" w:hAnsi="Times New Roman" w:cs="Times New Roman"/>
          <w:b/>
        </w:rPr>
      </w:pPr>
      <w:r w:rsidRPr="00BD43AB">
        <w:rPr>
          <w:rFonts w:ascii="Times New Roman" w:hAnsi="Times New Roman" w:cs="Times New Roman"/>
          <w:b/>
        </w:rPr>
        <w:t>Име, местожителство, гражданство на възложителя – физическо лице, търговско наименование, седалище и единен идентификационен номер на юридическото лица.</w:t>
      </w:r>
    </w:p>
    <w:p w:rsidR="003841BF" w:rsidRPr="00BD43AB" w:rsidRDefault="003841BF" w:rsidP="003841BF">
      <w:pPr>
        <w:pStyle w:val="a3"/>
        <w:spacing w:after="100" w:afterAutospacing="1"/>
        <w:jc w:val="both"/>
        <w:rPr>
          <w:rFonts w:ascii="Times New Roman" w:hAnsi="Times New Roman" w:cs="Times New Roman"/>
          <w:b/>
          <w:sz w:val="24"/>
          <w:szCs w:val="24"/>
        </w:rPr>
      </w:pPr>
      <w:r w:rsidRPr="00BD43AB">
        <w:rPr>
          <w:rFonts w:ascii="Times New Roman" w:hAnsi="Times New Roman" w:cs="Times New Roman"/>
          <w:sz w:val="24"/>
          <w:szCs w:val="24"/>
        </w:rPr>
        <w:t>„БИО  ЕНИГМА ”</w:t>
      </w:r>
      <w:r w:rsidRPr="00BD43AB">
        <w:rPr>
          <w:rFonts w:ascii="Times New Roman" w:hAnsi="Times New Roman" w:cs="Times New Roman"/>
          <w:sz w:val="24"/>
          <w:szCs w:val="24"/>
          <w:lang w:val="en-US"/>
        </w:rPr>
        <w:t>E</w:t>
      </w:r>
      <w:r w:rsidRPr="00BD43AB">
        <w:rPr>
          <w:rFonts w:ascii="Times New Roman" w:hAnsi="Times New Roman" w:cs="Times New Roman"/>
          <w:sz w:val="24"/>
          <w:szCs w:val="24"/>
        </w:rPr>
        <w:t>ООД, ЕИК 201175403</w:t>
      </w:r>
    </w:p>
    <w:p w:rsidR="003841BF" w:rsidRPr="00BD43AB" w:rsidRDefault="003841BF" w:rsidP="003841BF">
      <w:pPr>
        <w:pStyle w:val="Bodytext20"/>
        <w:numPr>
          <w:ilvl w:val="0"/>
          <w:numId w:val="2"/>
        </w:numPr>
        <w:shd w:val="clear" w:color="auto" w:fill="auto"/>
        <w:spacing w:before="0" w:after="0" w:line="240" w:lineRule="auto"/>
        <w:ind w:left="284" w:hanging="284"/>
        <w:rPr>
          <w:rFonts w:ascii="Times New Roman" w:eastAsia="Times New Roman" w:hAnsi="Times New Roman" w:cs="Times New Roman"/>
          <w:b w:val="0"/>
          <w:sz w:val="24"/>
          <w:szCs w:val="24"/>
          <w:lang w:eastAsia="bg-BG"/>
        </w:rPr>
      </w:pPr>
      <w:r w:rsidRPr="00BD43AB">
        <w:rPr>
          <w:rFonts w:ascii="Times New Roman" w:eastAsia="Times New Roman" w:hAnsi="Times New Roman" w:cs="Times New Roman"/>
          <w:sz w:val="24"/>
          <w:szCs w:val="24"/>
          <w:lang w:eastAsia="bg-BG"/>
        </w:rPr>
        <w:t>Пълен пощенски адрес</w:t>
      </w:r>
      <w:r w:rsidRPr="00BD43AB">
        <w:rPr>
          <w:rFonts w:ascii="Times New Roman" w:eastAsia="Times New Roman" w:hAnsi="Times New Roman" w:cs="Times New Roman"/>
          <w:b w:val="0"/>
          <w:sz w:val="24"/>
          <w:szCs w:val="24"/>
          <w:lang w:eastAsia="bg-BG"/>
        </w:rPr>
        <w:t>:</w:t>
      </w:r>
    </w:p>
    <w:p w:rsidR="003841BF" w:rsidRPr="00BD43AB" w:rsidRDefault="003841BF" w:rsidP="003841BF">
      <w:pPr>
        <w:pStyle w:val="Bodytext20"/>
        <w:shd w:val="clear" w:color="auto" w:fill="auto"/>
        <w:spacing w:before="0" w:after="0" w:line="240" w:lineRule="auto"/>
        <w:ind w:left="284"/>
        <w:rPr>
          <w:rFonts w:ascii="Times New Roman" w:eastAsia="Times New Roman" w:hAnsi="Times New Roman" w:cs="Times New Roman"/>
          <w:b w:val="0"/>
          <w:sz w:val="24"/>
          <w:szCs w:val="24"/>
          <w:lang w:eastAsia="bg-BG"/>
        </w:rPr>
      </w:pPr>
    </w:p>
    <w:p w:rsidR="003841BF" w:rsidRPr="00BD43AB" w:rsidRDefault="003841BF" w:rsidP="003841BF">
      <w:pPr>
        <w:spacing w:after="120"/>
        <w:jc w:val="both"/>
        <w:rPr>
          <w:rFonts w:ascii="Times New Roman" w:hAnsi="Times New Roman" w:cs="Times New Roman"/>
        </w:rPr>
      </w:pPr>
      <w:r w:rsidRPr="00BD43AB">
        <w:rPr>
          <w:rFonts w:ascii="Times New Roman" w:hAnsi="Times New Roman" w:cs="Times New Roman"/>
        </w:rPr>
        <w:t>9700  гр.Шумен  ул.”Г.Бенковски ” №6</w:t>
      </w:r>
    </w:p>
    <w:p w:rsidR="003841BF" w:rsidRPr="00BD43AB" w:rsidRDefault="003841BF" w:rsidP="003841BF">
      <w:pPr>
        <w:tabs>
          <w:tab w:val="left" w:pos="459"/>
        </w:tabs>
        <w:rPr>
          <w:rFonts w:ascii="Times New Roman" w:eastAsia="Times New Roman" w:hAnsi="Times New Roman" w:cs="Times New Roman"/>
        </w:rPr>
      </w:pPr>
    </w:p>
    <w:p w:rsidR="003841BF" w:rsidRPr="00BD43AB" w:rsidRDefault="003841BF" w:rsidP="003841BF">
      <w:pPr>
        <w:jc w:val="both"/>
        <w:rPr>
          <w:rStyle w:val="a6"/>
          <w:rFonts w:ascii="Times New Roman" w:hAnsi="Times New Roman" w:cs="Times New Roman"/>
          <w:lang w:val="en-US"/>
        </w:rPr>
      </w:pPr>
      <w:r w:rsidRPr="00BD43AB">
        <w:rPr>
          <w:rFonts w:ascii="Times New Roman" w:hAnsi="Times New Roman" w:cs="Times New Roman"/>
          <w:b/>
        </w:rPr>
        <w:t>3. Телефон, факс  и  e-mail</w:t>
      </w:r>
      <w:r w:rsidRPr="00BD43AB">
        <w:rPr>
          <w:rFonts w:ascii="Times New Roman" w:hAnsi="Times New Roman" w:cs="Times New Roman"/>
        </w:rPr>
        <w:t xml:space="preserve">: 0893353531  ; е-mail: </w:t>
      </w:r>
      <w:hyperlink r:id="rId10" w:history="1">
        <w:r w:rsidRPr="00BD43AB">
          <w:rPr>
            <w:rStyle w:val="a6"/>
            <w:rFonts w:ascii="Times New Roman" w:hAnsi="Times New Roman" w:cs="Times New Roman"/>
            <w:lang w:val="en-US"/>
          </w:rPr>
          <w:t>biliana.bel@abv.bg</w:t>
        </w:r>
      </w:hyperlink>
    </w:p>
    <w:p w:rsidR="003841BF" w:rsidRPr="00BD43AB" w:rsidRDefault="003841BF" w:rsidP="003841BF">
      <w:pPr>
        <w:pStyle w:val="1"/>
        <w:shd w:val="clear" w:color="auto" w:fill="auto"/>
        <w:spacing w:before="0" w:after="0" w:line="240" w:lineRule="auto"/>
        <w:ind w:firstLine="0"/>
        <w:rPr>
          <w:rFonts w:ascii="Times New Roman" w:hAnsi="Times New Roman" w:cs="Times New Roman"/>
          <w:sz w:val="24"/>
          <w:szCs w:val="24"/>
        </w:rPr>
      </w:pPr>
    </w:p>
    <w:p w:rsidR="003841BF" w:rsidRPr="00BD43AB" w:rsidRDefault="003841BF" w:rsidP="003841BF">
      <w:pPr>
        <w:pStyle w:val="1"/>
        <w:shd w:val="clear" w:color="auto" w:fill="auto"/>
        <w:spacing w:before="0" w:after="0" w:line="240" w:lineRule="auto"/>
        <w:ind w:firstLine="0"/>
        <w:rPr>
          <w:rFonts w:ascii="Times New Roman" w:eastAsia="Times New Roman" w:hAnsi="Times New Roman" w:cs="Times New Roman"/>
          <w:sz w:val="24"/>
          <w:szCs w:val="24"/>
          <w:lang w:eastAsia="bg-BG"/>
        </w:rPr>
      </w:pPr>
      <w:r w:rsidRPr="00BD43AB">
        <w:rPr>
          <w:rFonts w:ascii="Times New Roman" w:eastAsia="Times New Roman" w:hAnsi="Times New Roman" w:cs="Times New Roman"/>
          <w:b/>
          <w:sz w:val="24"/>
          <w:szCs w:val="24"/>
          <w:lang w:eastAsia="bg-BG"/>
        </w:rPr>
        <w:t>4.Лице за контакти</w:t>
      </w:r>
      <w:r w:rsidRPr="00BD43AB">
        <w:rPr>
          <w:rFonts w:ascii="Times New Roman" w:eastAsia="Times New Roman" w:hAnsi="Times New Roman" w:cs="Times New Roman"/>
          <w:sz w:val="24"/>
          <w:szCs w:val="24"/>
          <w:lang w:eastAsia="bg-BG"/>
        </w:rPr>
        <w:t>:</w:t>
      </w:r>
    </w:p>
    <w:p w:rsidR="003841BF" w:rsidRDefault="003841BF" w:rsidP="003841BF">
      <w:pPr>
        <w:spacing w:line="360" w:lineRule="auto"/>
        <w:jc w:val="both"/>
        <w:rPr>
          <w:rFonts w:ascii="Times New Roman" w:hAnsi="Times New Roman" w:cs="Times New Roman"/>
        </w:rPr>
      </w:pPr>
    </w:p>
    <w:p w:rsidR="003841BF" w:rsidRPr="00BD43AB" w:rsidRDefault="003841BF" w:rsidP="003841BF">
      <w:pPr>
        <w:spacing w:line="360" w:lineRule="auto"/>
        <w:jc w:val="both"/>
        <w:rPr>
          <w:rFonts w:ascii="Times New Roman" w:hAnsi="Times New Roman" w:cs="Times New Roman"/>
          <w:lang w:val="ru-RU"/>
        </w:rPr>
      </w:pPr>
      <w:r w:rsidRPr="00BD43AB">
        <w:rPr>
          <w:rFonts w:ascii="Times New Roman" w:hAnsi="Times New Roman" w:cs="Times New Roman"/>
        </w:rPr>
        <w:t>Управител/директор на фирмата-възложител:  Христо Пламенов Стайков,</w:t>
      </w:r>
    </w:p>
    <w:p w:rsidR="003841BF" w:rsidRPr="00BD43AB" w:rsidRDefault="003841BF" w:rsidP="003841BF">
      <w:pPr>
        <w:spacing w:line="360" w:lineRule="auto"/>
        <w:jc w:val="both"/>
        <w:rPr>
          <w:rFonts w:ascii="Times New Roman" w:hAnsi="Times New Roman" w:cs="Times New Roman"/>
          <w:lang w:val="ru-RU"/>
        </w:rPr>
      </w:pPr>
      <w:r w:rsidRPr="00BD43AB">
        <w:rPr>
          <w:rFonts w:ascii="Times New Roman" w:hAnsi="Times New Roman" w:cs="Times New Roman"/>
        </w:rPr>
        <w:t xml:space="preserve">Лице за контакти /име, телефон/: </w:t>
      </w:r>
      <w:r>
        <w:rPr>
          <w:rFonts w:ascii="Times New Roman" w:hAnsi="Times New Roman"/>
        </w:rPr>
        <w:t xml:space="preserve">Биляна  Белчева </w:t>
      </w:r>
    </w:p>
    <w:p w:rsidR="003841BF" w:rsidRPr="00BD43AB" w:rsidRDefault="003841BF" w:rsidP="003841BF">
      <w:pPr>
        <w:pStyle w:val="1"/>
        <w:shd w:val="clear" w:color="auto" w:fill="auto"/>
        <w:spacing w:before="0" w:after="0" w:line="240" w:lineRule="auto"/>
        <w:ind w:firstLine="0"/>
        <w:rPr>
          <w:rFonts w:ascii="Times New Roman" w:hAnsi="Times New Roman" w:cs="Times New Roman"/>
          <w:color w:val="0000FF" w:themeColor="hyperlink"/>
          <w:sz w:val="24"/>
          <w:szCs w:val="24"/>
          <w:u w:val="single"/>
        </w:rPr>
      </w:pPr>
      <w:r w:rsidRPr="00BD43AB">
        <w:rPr>
          <w:rFonts w:ascii="Times New Roman" w:hAnsi="Times New Roman" w:cs="Times New Roman"/>
          <w:sz w:val="24"/>
          <w:szCs w:val="24"/>
        </w:rPr>
        <w:t xml:space="preserve">Телефон: 0893353531  ; е-mail: </w:t>
      </w:r>
      <w:hyperlink r:id="rId11" w:history="1">
        <w:r w:rsidRPr="00BD43AB">
          <w:rPr>
            <w:rStyle w:val="a6"/>
            <w:rFonts w:ascii="Times New Roman" w:hAnsi="Times New Roman" w:cs="Times New Roman"/>
            <w:sz w:val="24"/>
            <w:szCs w:val="24"/>
            <w:lang w:val="en-US"/>
          </w:rPr>
          <w:t>biliana.bel@abv.bg</w:t>
        </w:r>
      </w:hyperlink>
    </w:p>
    <w:p w:rsidR="003841BF" w:rsidRPr="00406C3E" w:rsidRDefault="003841BF" w:rsidP="003841BF">
      <w:pPr>
        <w:spacing w:after="100" w:afterAutospacing="1"/>
        <w:ind w:left="360"/>
        <w:jc w:val="both"/>
        <w:rPr>
          <w:rFonts w:asciiTheme="minorHAnsi" w:hAnsiTheme="minorHAnsi" w:cs="David"/>
          <w:b/>
        </w:rPr>
      </w:pPr>
    </w:p>
    <w:p w:rsidR="003841BF" w:rsidRPr="00D441A4" w:rsidRDefault="003841BF" w:rsidP="003841BF">
      <w:pPr>
        <w:tabs>
          <w:tab w:val="left" w:pos="459"/>
        </w:tabs>
        <w:outlineLvl w:val="0"/>
        <w:rPr>
          <w:rFonts w:asciiTheme="minorHAnsi" w:eastAsia="Times New Roman" w:hAnsiTheme="minorHAnsi" w:cs="David"/>
          <w:b/>
          <w:sz w:val="28"/>
          <w:szCs w:val="28"/>
        </w:rPr>
      </w:pPr>
      <w:bookmarkStart w:id="2" w:name="_Toc293681178"/>
      <w:r w:rsidRPr="00D441A4">
        <w:rPr>
          <w:rFonts w:asciiTheme="minorHAnsi" w:eastAsia="Times New Roman" w:hAnsiTheme="minorHAnsi" w:cs="David"/>
          <w:b/>
          <w:color w:val="auto"/>
          <w:sz w:val="28"/>
          <w:szCs w:val="28"/>
          <w:lang w:val="en-US"/>
        </w:rPr>
        <w:t>II</w:t>
      </w:r>
      <w:r w:rsidRPr="00D441A4">
        <w:rPr>
          <w:rFonts w:asciiTheme="minorHAnsi" w:eastAsia="Times New Roman" w:hAnsiTheme="minorHAnsi" w:cs="David"/>
          <w:b/>
          <w:color w:val="auto"/>
          <w:sz w:val="28"/>
          <w:szCs w:val="28"/>
        </w:rPr>
        <w:t>.Резюме на инвестиционното предложение</w:t>
      </w:r>
      <w:r w:rsidRPr="00D441A4">
        <w:rPr>
          <w:rFonts w:asciiTheme="minorHAnsi" w:eastAsia="Times New Roman" w:hAnsiTheme="minorHAnsi" w:cs="David"/>
          <w:b/>
          <w:sz w:val="28"/>
          <w:szCs w:val="28"/>
        </w:rPr>
        <w:t>:</w:t>
      </w:r>
      <w:bookmarkEnd w:id="2"/>
      <w:r w:rsidRPr="00D441A4">
        <w:rPr>
          <w:rFonts w:asciiTheme="minorHAnsi" w:eastAsia="Times New Roman" w:hAnsiTheme="minorHAnsi" w:cs="David"/>
          <w:b/>
          <w:sz w:val="28"/>
          <w:szCs w:val="28"/>
        </w:rPr>
        <w:t xml:space="preserve"> </w:t>
      </w:r>
    </w:p>
    <w:p w:rsidR="003841BF" w:rsidRPr="00406C3E" w:rsidRDefault="003841BF" w:rsidP="003841BF">
      <w:pPr>
        <w:tabs>
          <w:tab w:val="left" w:pos="459"/>
        </w:tabs>
        <w:outlineLvl w:val="0"/>
        <w:rPr>
          <w:rFonts w:asciiTheme="minorHAnsi" w:eastAsia="Times New Roman" w:hAnsiTheme="minorHAnsi" w:cs="David"/>
          <w:b/>
          <w:sz w:val="28"/>
          <w:szCs w:val="28"/>
        </w:rPr>
      </w:pPr>
    </w:p>
    <w:p w:rsidR="003841BF" w:rsidRPr="00D441A4" w:rsidRDefault="003841BF" w:rsidP="003841BF">
      <w:pPr>
        <w:pStyle w:val="a5"/>
        <w:numPr>
          <w:ilvl w:val="0"/>
          <w:numId w:val="3"/>
        </w:numPr>
        <w:ind w:left="426" w:hanging="426"/>
        <w:rPr>
          <w:rFonts w:ascii="Times New Roman" w:hAnsi="Times New Roman" w:cs="Times New Roman"/>
          <w:b/>
        </w:rPr>
      </w:pPr>
      <w:r w:rsidRPr="00D441A4">
        <w:rPr>
          <w:rFonts w:ascii="Times New Roman" w:hAnsi="Times New Roman" w:cs="Times New Roman"/>
          <w:b/>
        </w:rPr>
        <w:t>Характеристика на инвестиционното предложение:</w:t>
      </w:r>
    </w:p>
    <w:p w:rsidR="003841BF" w:rsidRPr="00D441A4" w:rsidRDefault="003841BF" w:rsidP="003841BF">
      <w:pPr>
        <w:pStyle w:val="a5"/>
        <w:ind w:left="426"/>
        <w:rPr>
          <w:rFonts w:ascii="Times New Roman" w:hAnsi="Times New Roman" w:cs="Times New Roman"/>
          <w:b/>
        </w:rPr>
      </w:pPr>
    </w:p>
    <w:p w:rsidR="003841BF" w:rsidRPr="00D441A4" w:rsidRDefault="003841BF" w:rsidP="003841BF">
      <w:pPr>
        <w:jc w:val="both"/>
        <w:rPr>
          <w:rFonts w:ascii="Times New Roman" w:hAnsi="Times New Roman" w:cs="Times New Roman"/>
          <w:b/>
        </w:rPr>
      </w:pPr>
      <w:r w:rsidRPr="00D441A4">
        <w:rPr>
          <w:rFonts w:ascii="Times New Roman" w:hAnsi="Times New Roman" w:cs="Times New Roman"/>
          <w:b/>
        </w:rPr>
        <w:t>а/размер, засегната площ, параметри, мащабност, обем, производителност, обхват, оформление на инвестиционното предложение в неговата цялост;</w:t>
      </w:r>
      <w:r>
        <w:rPr>
          <w:rFonts w:ascii="Times New Roman" w:hAnsi="Times New Roman" w:cs="Times New Roman"/>
          <w:b/>
        </w:rPr>
        <w:t xml:space="preserve"> </w:t>
      </w:r>
    </w:p>
    <w:p w:rsidR="003841BF" w:rsidRDefault="003841BF" w:rsidP="003841BF">
      <w:pPr>
        <w:jc w:val="center"/>
        <w:rPr>
          <w:rFonts w:ascii="Times New Roman" w:eastAsia="Times New Roman" w:hAnsi="Times New Roman" w:cs="Times New Roman"/>
        </w:rPr>
      </w:pPr>
    </w:p>
    <w:p w:rsidR="003841BF" w:rsidRDefault="003841BF" w:rsidP="003841BF">
      <w:pPr>
        <w:spacing w:line="276" w:lineRule="auto"/>
        <w:jc w:val="both"/>
        <w:rPr>
          <w:rFonts w:ascii="Times New Roman" w:hAnsi="Times New Roman" w:cs="Times New Roman"/>
        </w:rPr>
      </w:pPr>
      <w:r w:rsidRPr="009D1CA8">
        <w:rPr>
          <w:rFonts w:ascii="Times New Roman" w:hAnsi="Times New Roman" w:cs="Times New Roman"/>
        </w:rPr>
        <w:t xml:space="preserve">Настоящата информация за преценяване на необходимостта от извършване на оценка на въздействието върху околната среда е изготвена, съгласно процедурно писмо на РИОСВ-Шумен с Изх. </w:t>
      </w:r>
      <w:r w:rsidRPr="00C339FD">
        <w:rPr>
          <w:rFonts w:ascii="Times New Roman" w:hAnsi="Times New Roman" w:cs="Times New Roman"/>
          <w:color w:val="auto"/>
        </w:rPr>
        <w:t>№ УИН-198</w:t>
      </w:r>
      <w:r w:rsidR="00C339FD" w:rsidRPr="00C339FD">
        <w:rPr>
          <w:rFonts w:ascii="Times New Roman" w:hAnsi="Times New Roman" w:cs="Times New Roman"/>
          <w:color w:val="auto"/>
        </w:rPr>
        <w:t xml:space="preserve">  /7/ </w:t>
      </w:r>
      <w:r w:rsidRPr="00C339FD">
        <w:rPr>
          <w:rFonts w:ascii="Times New Roman" w:hAnsi="Times New Roman" w:cs="Times New Roman"/>
          <w:color w:val="auto"/>
        </w:rPr>
        <w:t>/</w:t>
      </w:r>
      <w:r w:rsidR="00C339FD" w:rsidRPr="00C339FD">
        <w:rPr>
          <w:rFonts w:ascii="Times New Roman" w:hAnsi="Times New Roman" w:cs="Times New Roman"/>
          <w:color w:val="auto"/>
        </w:rPr>
        <w:t>11</w:t>
      </w:r>
      <w:r w:rsidRPr="00C339FD">
        <w:rPr>
          <w:rFonts w:ascii="Times New Roman" w:hAnsi="Times New Roman" w:cs="Times New Roman"/>
          <w:color w:val="auto"/>
        </w:rPr>
        <w:t>.0</w:t>
      </w:r>
      <w:r w:rsidR="00C339FD" w:rsidRPr="00C339FD">
        <w:rPr>
          <w:rFonts w:ascii="Times New Roman" w:hAnsi="Times New Roman" w:cs="Times New Roman"/>
          <w:color w:val="auto"/>
        </w:rPr>
        <w:t>8</w:t>
      </w:r>
      <w:r w:rsidRPr="00C339FD">
        <w:rPr>
          <w:rFonts w:ascii="Times New Roman" w:hAnsi="Times New Roman" w:cs="Times New Roman"/>
          <w:color w:val="auto"/>
        </w:rPr>
        <w:t>.2021</w:t>
      </w:r>
      <w:r w:rsidRPr="009D1CA8">
        <w:rPr>
          <w:rFonts w:ascii="Times New Roman" w:hAnsi="Times New Roman" w:cs="Times New Roman"/>
        </w:rPr>
        <w:t xml:space="preserve"> г. и в съответствие с разпоредбите на Закона за опазване на околната среда (</w:t>
      </w:r>
      <w:r w:rsidRPr="009D1CA8">
        <w:rPr>
          <w:rFonts w:ascii="Times New Roman" w:hAnsi="Times New Roman" w:cs="Times New Roman"/>
          <w:i/>
        </w:rPr>
        <w:t>Обн., ДВ, бр. 91 от 25.09.2002 г., посл. изм. и доп.</w:t>
      </w:r>
      <w:r w:rsidRPr="009D1CA8">
        <w:rPr>
          <w:rFonts w:ascii="Times New Roman" w:hAnsi="Times New Roman" w:cs="Times New Roman"/>
        </w:rPr>
        <w:t>) и Приложение № 2 към чл. 6 от Наредба за условията и реда за извършване на оценка на въздействието върху околната среда (</w:t>
      </w:r>
      <w:r w:rsidRPr="009D1CA8">
        <w:rPr>
          <w:rFonts w:ascii="Times New Roman" w:hAnsi="Times New Roman" w:cs="Times New Roman"/>
          <w:i/>
        </w:rPr>
        <w:t xml:space="preserve">Приета с ПМС № 59 от 7.03.2003 г., обн., ДВ, бр. 25 от 18.03.2003 г., </w:t>
      </w:r>
      <w:r>
        <w:rPr>
          <w:rFonts w:ascii="Times New Roman" w:hAnsi="Times New Roman" w:cs="Times New Roman"/>
          <w:i/>
        </w:rPr>
        <w:t>посл.</w:t>
      </w:r>
      <w:r w:rsidRPr="009D1CA8">
        <w:rPr>
          <w:rFonts w:ascii="Times New Roman" w:hAnsi="Times New Roman" w:cs="Times New Roman"/>
          <w:i/>
        </w:rPr>
        <w:t xml:space="preserve">изм. и доп., бр. </w:t>
      </w:r>
      <w:r>
        <w:rPr>
          <w:rFonts w:ascii="Times New Roman" w:hAnsi="Times New Roman" w:cs="Times New Roman"/>
          <w:i/>
        </w:rPr>
        <w:t>67</w:t>
      </w:r>
      <w:r w:rsidRPr="009D1CA8">
        <w:rPr>
          <w:rFonts w:ascii="Times New Roman" w:hAnsi="Times New Roman" w:cs="Times New Roman"/>
          <w:i/>
        </w:rPr>
        <w:t xml:space="preserve"> от </w:t>
      </w:r>
      <w:r>
        <w:rPr>
          <w:rFonts w:ascii="Times New Roman" w:hAnsi="Times New Roman" w:cs="Times New Roman"/>
          <w:i/>
        </w:rPr>
        <w:t>23.08</w:t>
      </w:r>
      <w:r w:rsidRPr="009D1CA8">
        <w:rPr>
          <w:rFonts w:ascii="Times New Roman" w:hAnsi="Times New Roman" w:cs="Times New Roman"/>
          <w:i/>
        </w:rPr>
        <w:t>.20</w:t>
      </w:r>
      <w:r>
        <w:rPr>
          <w:rFonts w:ascii="Times New Roman" w:hAnsi="Times New Roman" w:cs="Times New Roman"/>
          <w:i/>
        </w:rPr>
        <w:t>19</w:t>
      </w:r>
      <w:r w:rsidRPr="009D1CA8">
        <w:rPr>
          <w:rFonts w:ascii="Times New Roman" w:hAnsi="Times New Roman" w:cs="Times New Roman"/>
          <w:i/>
        </w:rPr>
        <w:t xml:space="preserve"> г.,</w:t>
      </w:r>
      <w:r w:rsidRPr="009D1CA8">
        <w:rPr>
          <w:rFonts w:ascii="Times New Roman" w:hAnsi="Times New Roman" w:cs="Times New Roman"/>
        </w:rPr>
        <w:t>). Целта на тази разработка е да представи точна информация за определяне въздействието на инвестиционното предложение, да опише и оцени въздействието върху човека, компонентите и факторите на околната среда, включително биологичното разнообразие и неговите елементи, почвата, водата, въздуха, ландшафта, земните недра, природните обекти и въздействието между тях, като набележи необходимите мерки за предотвратяване или намаляване на отрицателните последици върху тях.</w:t>
      </w:r>
    </w:p>
    <w:p w:rsidR="003841BF" w:rsidRDefault="003841BF" w:rsidP="003841BF">
      <w:pPr>
        <w:spacing w:line="276" w:lineRule="auto"/>
        <w:jc w:val="both"/>
        <w:rPr>
          <w:rFonts w:ascii="Times New Roman" w:hAnsi="Times New Roman" w:cs="Times New Roman"/>
        </w:rPr>
      </w:pPr>
      <w:r w:rsidRPr="0021283C">
        <w:rPr>
          <w:rFonts w:ascii="Times New Roman" w:hAnsi="Times New Roman" w:cs="Times New Roman"/>
          <w:lang w:val="en-US"/>
        </w:rPr>
        <w:t>Инвестицион</w:t>
      </w:r>
      <w:r w:rsidRPr="0021283C">
        <w:rPr>
          <w:rFonts w:ascii="Times New Roman" w:hAnsi="Times New Roman" w:cs="Times New Roman"/>
        </w:rPr>
        <w:t>н</w:t>
      </w:r>
      <w:r w:rsidRPr="0021283C">
        <w:rPr>
          <w:rFonts w:ascii="Times New Roman" w:hAnsi="Times New Roman" w:cs="Times New Roman"/>
          <w:lang w:val="en-US"/>
        </w:rPr>
        <w:t>ото</w:t>
      </w:r>
      <w:r w:rsidRPr="0021283C">
        <w:rPr>
          <w:rFonts w:ascii="Times New Roman" w:hAnsi="Times New Roman" w:cs="Times New Roman"/>
        </w:rPr>
        <w:t xml:space="preserve"> </w:t>
      </w:r>
      <w:r w:rsidRPr="0021283C">
        <w:rPr>
          <w:rFonts w:ascii="Times New Roman" w:hAnsi="Times New Roman" w:cs="Times New Roman"/>
          <w:lang w:val="en-US"/>
        </w:rPr>
        <w:t>предложение:</w:t>
      </w:r>
      <w:r w:rsidRPr="0021283C">
        <w:rPr>
          <w:rFonts w:ascii="Times New Roman" w:hAnsi="Times New Roman" w:cs="Times New Roman"/>
        </w:rPr>
        <w:t xml:space="preserve"> „Обособяване на площадка за изкупуване и предварително третиране на отпадъци ИУЕЕО в имот УПИ</w:t>
      </w:r>
      <w:r w:rsidRPr="0021283C">
        <w:rPr>
          <w:rFonts w:ascii="Times New Roman" w:hAnsi="Times New Roman" w:cs="Times New Roman"/>
          <w:lang w:val="en-US"/>
        </w:rPr>
        <w:t xml:space="preserve"> </w:t>
      </w:r>
      <w:r w:rsidRPr="0021283C">
        <w:rPr>
          <w:rFonts w:ascii="Times New Roman" w:hAnsi="Times New Roman" w:cs="Times New Roman"/>
        </w:rPr>
        <w:t>V</w:t>
      </w:r>
      <w:r w:rsidRPr="0021283C">
        <w:rPr>
          <w:rFonts w:ascii="Times New Roman" w:hAnsi="Times New Roman" w:cs="Times New Roman"/>
          <w:lang w:val="en-US"/>
        </w:rPr>
        <w:t>I</w:t>
      </w:r>
      <w:r w:rsidRPr="0021283C">
        <w:rPr>
          <w:rFonts w:ascii="Times New Roman" w:hAnsi="Times New Roman" w:cs="Times New Roman"/>
        </w:rPr>
        <w:t xml:space="preserve"> кв.12 в село Хитрино община Хитрино област Шумен”</w:t>
      </w:r>
    </w:p>
    <w:p w:rsidR="003841BF" w:rsidRPr="0021283C" w:rsidRDefault="003841BF" w:rsidP="003841BF">
      <w:pPr>
        <w:spacing w:after="120" w:line="276" w:lineRule="auto"/>
        <w:jc w:val="both"/>
        <w:rPr>
          <w:rFonts w:ascii="Times New Roman" w:eastAsia="Times New Roman" w:hAnsi="Times New Roman" w:cs="Times New Roman"/>
          <w:color w:val="FF0000"/>
        </w:rPr>
      </w:pPr>
      <w:r w:rsidRPr="0021283C">
        <w:rPr>
          <w:rFonts w:ascii="Times New Roman" w:eastAsia="Times New Roman" w:hAnsi="Times New Roman" w:cs="Times New Roman"/>
        </w:rPr>
        <w:t xml:space="preserve">Имотът  е  собственост  на Христо Пламенов Стайков и отдаден под наем на  </w:t>
      </w:r>
      <w:r w:rsidRPr="0021283C">
        <w:rPr>
          <w:rFonts w:ascii="Times New Roman" w:hAnsi="Times New Roman" w:cs="Times New Roman"/>
        </w:rPr>
        <w:t xml:space="preserve">„БИО  </w:t>
      </w:r>
      <w:r w:rsidRPr="0021283C">
        <w:rPr>
          <w:rFonts w:ascii="Times New Roman" w:hAnsi="Times New Roman" w:cs="Times New Roman"/>
        </w:rPr>
        <w:lastRenderedPageBreak/>
        <w:t>ЕНИГМА “ ЕООД    съгласно Договор за наем на недвижим имот от 01.06.2021  г.</w:t>
      </w:r>
    </w:p>
    <w:p w:rsidR="003841BF" w:rsidRPr="0021283C" w:rsidRDefault="003841BF" w:rsidP="003841BF">
      <w:pPr>
        <w:spacing w:line="276" w:lineRule="auto"/>
        <w:jc w:val="both"/>
        <w:rPr>
          <w:rFonts w:ascii="Times New Roman" w:eastAsia="Times New Roman" w:hAnsi="Times New Roman" w:cs="Times New Roman"/>
        </w:rPr>
      </w:pPr>
      <w:r w:rsidRPr="0021283C">
        <w:rPr>
          <w:rFonts w:ascii="Times New Roman" w:hAnsi="Times New Roman" w:cs="Times New Roman"/>
          <w:bCs/>
        </w:rPr>
        <w:t>Инвестиционното предложение ще се осъществи на площ 6 940 кв.м.</w:t>
      </w:r>
    </w:p>
    <w:p w:rsidR="003841BF" w:rsidRDefault="003841BF" w:rsidP="003841BF">
      <w:pPr>
        <w:spacing w:line="276" w:lineRule="auto"/>
        <w:jc w:val="both"/>
        <w:rPr>
          <w:rFonts w:ascii="Times New Roman" w:eastAsia="Times New Roman" w:hAnsi="Times New Roman" w:cs="Times New Roman"/>
        </w:rPr>
      </w:pPr>
      <w:r w:rsidRPr="0021283C">
        <w:rPr>
          <w:rFonts w:ascii="Times New Roman" w:eastAsia="Times New Roman" w:hAnsi="Times New Roman" w:cs="Times New Roman"/>
        </w:rPr>
        <w:t>За реализиране на инвестиционното предложение няма да бъдат необходими съпътстващи дейности. Предвидено е ползването на съществуваща техническа инфраструктура.</w:t>
      </w:r>
    </w:p>
    <w:p w:rsidR="003841BF" w:rsidRDefault="003841BF" w:rsidP="003841BF">
      <w:pPr>
        <w:spacing w:line="276" w:lineRule="auto"/>
        <w:jc w:val="both"/>
        <w:rPr>
          <w:rFonts w:ascii="Times New Roman" w:hAnsi="Times New Roman"/>
        </w:rPr>
      </w:pPr>
      <w:r>
        <w:rPr>
          <w:rFonts w:ascii="Times New Roman" w:hAnsi="Times New Roman"/>
        </w:rPr>
        <w:t>На площадката ще се приемат отпадъци ИУЕЕО само неопасни с кодове 16 02 14/излязло от употреба оборудване различно от упоменатото в кодове 16 02 09 и 16 02 13/  и 16 02 16 / компоненти отстранени от излязло от употреба</w:t>
      </w:r>
      <w:r w:rsidR="00D53FDF">
        <w:rPr>
          <w:rFonts w:ascii="Times New Roman" w:hAnsi="Times New Roman"/>
        </w:rPr>
        <w:t xml:space="preserve"> оборудване различно от 16 0</w:t>
      </w:r>
      <w:r>
        <w:rPr>
          <w:rFonts w:ascii="Times New Roman" w:hAnsi="Times New Roman"/>
        </w:rPr>
        <w:t>2 15 / и 08 03 18 /</w:t>
      </w:r>
      <w:r w:rsidRPr="00D00F32">
        <w:rPr>
          <w:rFonts w:ascii="Times New Roman" w:hAnsi="Times New Roman"/>
        </w:rPr>
        <w:t xml:space="preserve"> </w:t>
      </w:r>
      <w:r>
        <w:rPr>
          <w:rFonts w:ascii="Times New Roman" w:hAnsi="Times New Roman"/>
        </w:rPr>
        <w:t>Отпадъчен тонер за печатане различен от упоменатия в 08 03 17/</w:t>
      </w:r>
    </w:p>
    <w:p w:rsidR="003841BF" w:rsidRDefault="003841BF" w:rsidP="003841BF">
      <w:pPr>
        <w:spacing w:line="276" w:lineRule="auto"/>
        <w:jc w:val="both"/>
        <w:rPr>
          <w:rFonts w:ascii="Times New Roman" w:hAnsi="Times New Roman"/>
        </w:rPr>
      </w:pPr>
      <w:r>
        <w:rPr>
          <w:rFonts w:ascii="Times New Roman" w:hAnsi="Times New Roman"/>
        </w:rPr>
        <w:t>Отпадъци с код 16 0</w:t>
      </w:r>
      <w:r w:rsidR="00D53FDF">
        <w:rPr>
          <w:rFonts w:ascii="Times New Roman" w:hAnsi="Times New Roman"/>
        </w:rPr>
        <w:t xml:space="preserve">2 </w:t>
      </w:r>
      <w:r>
        <w:rPr>
          <w:rFonts w:ascii="Times New Roman" w:hAnsi="Times New Roman"/>
        </w:rPr>
        <w:t>14 и 16 02 16 първо ще бъдат претеглени и ще им се направи входящ контрол чрез оглед. Отпадък с код 08 03 18 ще се предава на фирма с разрешително по чл.35 или КР.</w:t>
      </w:r>
    </w:p>
    <w:p w:rsidR="003841BF" w:rsidRDefault="003841BF" w:rsidP="003841BF">
      <w:pPr>
        <w:spacing w:line="276" w:lineRule="auto"/>
        <w:jc w:val="both"/>
        <w:rPr>
          <w:rFonts w:ascii="Times New Roman" w:hAnsi="Times New Roman"/>
        </w:rPr>
      </w:pPr>
      <w:r>
        <w:rPr>
          <w:rFonts w:ascii="Times New Roman" w:hAnsi="Times New Roman"/>
        </w:rPr>
        <w:t>Отпадъци с кодове 16 0</w:t>
      </w:r>
      <w:r w:rsidR="00D53FDF">
        <w:rPr>
          <w:rFonts w:ascii="Times New Roman" w:hAnsi="Times New Roman"/>
        </w:rPr>
        <w:t xml:space="preserve">2 </w:t>
      </w:r>
      <w:r>
        <w:rPr>
          <w:rFonts w:ascii="Times New Roman" w:hAnsi="Times New Roman"/>
        </w:rPr>
        <w:t>14 и 16 02 16  ще складират, временно съхраняват  и разкомплектоват, като получените отпадъци от тях ще се предават на фирми с разрешителни по чл.35 от ЗУО или Комплексни разрешителни.</w:t>
      </w:r>
    </w:p>
    <w:p w:rsidR="003841BF" w:rsidRDefault="003841BF" w:rsidP="003841BF">
      <w:pPr>
        <w:spacing w:line="276" w:lineRule="auto"/>
        <w:jc w:val="both"/>
        <w:rPr>
          <w:rFonts w:ascii="Times New Roman" w:hAnsi="Times New Roman"/>
        </w:rPr>
      </w:pPr>
      <w:r>
        <w:rPr>
          <w:rFonts w:ascii="Times New Roman" w:hAnsi="Times New Roman"/>
        </w:rPr>
        <w:t xml:space="preserve">На площадката има три сгради, едната от които е ремонтирана. Тя ще бъде използвана за дейността. Другите ще бъдат съборени. Има и гаражи които също ще бъдат оставени. </w:t>
      </w:r>
    </w:p>
    <w:p w:rsidR="003841BF" w:rsidRDefault="003841BF" w:rsidP="003841BF">
      <w:pPr>
        <w:spacing w:line="276" w:lineRule="auto"/>
        <w:jc w:val="both"/>
        <w:rPr>
          <w:rFonts w:ascii="Times New Roman" w:hAnsi="Times New Roman"/>
        </w:rPr>
      </w:pPr>
      <w:r>
        <w:rPr>
          <w:rFonts w:ascii="Times New Roman" w:hAnsi="Times New Roman"/>
        </w:rPr>
        <w:t>Тази сграда ще се пригоди за извършване дейността по разкомплектоването и за административна дейност. За съхранение на ИУЕЕО ще се използват навеси.</w:t>
      </w:r>
    </w:p>
    <w:p w:rsidR="003841BF" w:rsidRPr="007A0A38" w:rsidRDefault="003841BF" w:rsidP="003841BF">
      <w:pPr>
        <w:spacing w:line="276" w:lineRule="auto"/>
        <w:jc w:val="both"/>
        <w:rPr>
          <w:rFonts w:ascii="Times New Roman" w:hAnsi="Times New Roman"/>
        </w:rPr>
      </w:pPr>
      <w:r>
        <w:rPr>
          <w:rFonts w:ascii="Times New Roman" w:hAnsi="Times New Roman"/>
        </w:rPr>
        <w:t>Отпадъците получени от разкомплектоването ще се съхраняват в биг бегове.</w:t>
      </w:r>
    </w:p>
    <w:p w:rsidR="003841BF" w:rsidRDefault="003841BF" w:rsidP="003841BF">
      <w:pPr>
        <w:spacing w:line="276" w:lineRule="auto"/>
        <w:jc w:val="both"/>
        <w:rPr>
          <w:rFonts w:ascii="Times New Roman" w:hAnsi="Times New Roman"/>
        </w:rPr>
      </w:pPr>
      <w:r>
        <w:rPr>
          <w:rFonts w:ascii="Times New Roman" w:hAnsi="Times New Roman"/>
        </w:rPr>
        <w:t>Капацитетът на площадката е около 300 т. Общата използвана площ е 6940 кв.м.</w:t>
      </w:r>
    </w:p>
    <w:p w:rsidR="003841BF" w:rsidRDefault="003841BF" w:rsidP="003841BF">
      <w:pPr>
        <w:pStyle w:val="a5"/>
        <w:ind w:left="0"/>
        <w:jc w:val="both"/>
        <w:rPr>
          <w:rFonts w:asciiTheme="minorHAnsi" w:hAnsiTheme="minorHAnsi" w:cstheme="minorHAnsi"/>
          <w:b/>
        </w:rPr>
      </w:pPr>
    </w:p>
    <w:p w:rsidR="003841BF" w:rsidRPr="00615D73" w:rsidRDefault="003841BF" w:rsidP="003841BF">
      <w:pPr>
        <w:pStyle w:val="a5"/>
        <w:spacing w:line="276" w:lineRule="auto"/>
        <w:ind w:left="0"/>
        <w:jc w:val="both"/>
        <w:rPr>
          <w:rFonts w:ascii="Times New Roman" w:hAnsi="Times New Roman" w:cs="Times New Roman"/>
          <w:b/>
          <w:color w:val="FF0000"/>
        </w:rPr>
      </w:pPr>
      <w:r w:rsidRPr="00615D73">
        <w:rPr>
          <w:rFonts w:ascii="Times New Roman" w:hAnsi="Times New Roman" w:cs="Times New Roman"/>
          <w:b/>
        </w:rPr>
        <w:t>б/ взаимовръзка и кумулиране с други съществуващи и/или одобрени инвестиционни предложения;</w:t>
      </w:r>
    </w:p>
    <w:p w:rsidR="003841BF" w:rsidRPr="00615D73" w:rsidRDefault="003841BF" w:rsidP="003841BF">
      <w:pPr>
        <w:pStyle w:val="a5"/>
        <w:spacing w:line="276" w:lineRule="auto"/>
        <w:ind w:left="0"/>
        <w:jc w:val="both"/>
        <w:rPr>
          <w:rFonts w:ascii="Times New Roman" w:hAnsi="Times New Roman" w:cs="Times New Roman"/>
          <w:b/>
          <w:color w:val="FF0000"/>
        </w:rPr>
      </w:pPr>
    </w:p>
    <w:p w:rsidR="003841BF" w:rsidRDefault="003841BF" w:rsidP="003841BF">
      <w:pPr>
        <w:spacing w:line="276" w:lineRule="auto"/>
        <w:ind w:right="193"/>
        <w:jc w:val="both"/>
        <w:outlineLvl w:val="0"/>
        <w:rPr>
          <w:rFonts w:ascii="Times New Roman" w:hAnsi="Times New Roman" w:cs="Times New Roman"/>
        </w:rPr>
      </w:pPr>
      <w:r w:rsidRPr="00615D73">
        <w:rPr>
          <w:rFonts w:ascii="Times New Roman" w:eastAsia="Times New Roman" w:hAnsi="Times New Roman" w:cs="Times New Roman"/>
        </w:rPr>
        <w:t xml:space="preserve">Инвестиционното предложение ще се реализира в рамките на </w:t>
      </w:r>
      <w:r w:rsidRPr="00615D73">
        <w:rPr>
          <w:rFonts w:ascii="Times New Roman" w:hAnsi="Times New Roman" w:cs="Times New Roman"/>
        </w:rPr>
        <w:t>поземлен имот с УПИ</w:t>
      </w:r>
      <w:r w:rsidRPr="00615D73">
        <w:rPr>
          <w:rFonts w:ascii="Times New Roman" w:hAnsi="Times New Roman" w:cs="Times New Roman"/>
          <w:lang w:val="en-US"/>
        </w:rPr>
        <w:t xml:space="preserve"> VI</w:t>
      </w:r>
      <w:r w:rsidRPr="00615D73">
        <w:rPr>
          <w:rFonts w:ascii="Times New Roman" w:hAnsi="Times New Roman" w:cs="Times New Roman"/>
        </w:rPr>
        <w:t xml:space="preserve">, кв.12 по плана на с. Хитрино, площ 6 940 кв.м., общ.Хитрино . </w:t>
      </w:r>
    </w:p>
    <w:p w:rsidR="003841BF" w:rsidRPr="0021283C" w:rsidRDefault="003841BF" w:rsidP="003841BF">
      <w:pPr>
        <w:spacing w:after="120" w:line="276" w:lineRule="auto"/>
        <w:jc w:val="both"/>
        <w:rPr>
          <w:rFonts w:ascii="Times New Roman" w:eastAsia="Times New Roman" w:hAnsi="Times New Roman" w:cs="Times New Roman"/>
          <w:color w:val="FF0000"/>
        </w:rPr>
      </w:pPr>
      <w:r w:rsidRPr="0021283C">
        <w:rPr>
          <w:rFonts w:ascii="Times New Roman" w:eastAsia="Times New Roman" w:hAnsi="Times New Roman" w:cs="Times New Roman"/>
        </w:rPr>
        <w:t xml:space="preserve">Имотът  е  собственост  на Христо Пламенов Стайков и отдаден под наем на  </w:t>
      </w:r>
      <w:r w:rsidRPr="0021283C">
        <w:rPr>
          <w:rFonts w:ascii="Times New Roman" w:hAnsi="Times New Roman" w:cs="Times New Roman"/>
        </w:rPr>
        <w:t>„БИО  ЕНИГМА “ ЕООД    съгласно Договор за наем на недвижим имот от 01.06.2021  г.</w:t>
      </w:r>
    </w:p>
    <w:p w:rsidR="003841BF" w:rsidRPr="0052578E" w:rsidRDefault="003841BF" w:rsidP="003841BF">
      <w:pPr>
        <w:jc w:val="both"/>
        <w:rPr>
          <w:rFonts w:ascii="Times New Roman" w:hAnsi="Times New Roman"/>
          <w:lang w:val="en-US"/>
        </w:rPr>
      </w:pPr>
      <w:r w:rsidRPr="00615D73">
        <w:rPr>
          <w:rFonts w:ascii="Times New Roman" w:hAnsi="Times New Roman" w:cs="Times New Roman"/>
          <w:color w:val="auto"/>
        </w:rPr>
        <w:t>Инвестиционното предложение е пряко свързано с</w:t>
      </w:r>
      <w:r>
        <w:rPr>
          <w:color w:val="auto"/>
        </w:rPr>
        <w:t xml:space="preserve"> в</w:t>
      </w:r>
      <w:r w:rsidRPr="00615D73">
        <w:rPr>
          <w:rFonts w:ascii="Times New Roman" w:hAnsi="Times New Roman" w:cs="Times New Roman"/>
          <w:color w:val="auto"/>
        </w:rPr>
        <w:t>ъвеждане на нова дейност –</w:t>
      </w:r>
      <w:r>
        <w:rPr>
          <w:rFonts w:ascii="Times New Roman" w:hAnsi="Times New Roman"/>
        </w:rPr>
        <w:t>„Обособяване на площадка за изкупуване и предварително третиране на отпадъци ИУЕЕО в имот УПИ</w:t>
      </w:r>
      <w:r>
        <w:rPr>
          <w:rFonts w:ascii="Times New Roman" w:hAnsi="Times New Roman"/>
          <w:lang w:val="en-US"/>
        </w:rPr>
        <w:t xml:space="preserve"> </w:t>
      </w:r>
      <w:r>
        <w:rPr>
          <w:rFonts w:ascii="Times New Roman" w:hAnsi="Times New Roman"/>
        </w:rPr>
        <w:t>V</w:t>
      </w:r>
      <w:r>
        <w:rPr>
          <w:rFonts w:ascii="Times New Roman" w:hAnsi="Times New Roman"/>
          <w:lang w:val="en-US"/>
        </w:rPr>
        <w:t>I</w:t>
      </w:r>
      <w:r>
        <w:rPr>
          <w:rFonts w:ascii="Times New Roman" w:hAnsi="Times New Roman"/>
        </w:rPr>
        <w:t xml:space="preserve"> кв.12 в село Хитрино община Хитрино област Шумен”</w:t>
      </w:r>
    </w:p>
    <w:p w:rsidR="003841BF" w:rsidRPr="00615D73" w:rsidRDefault="003841BF" w:rsidP="003841BF">
      <w:pPr>
        <w:spacing w:line="276" w:lineRule="auto"/>
        <w:ind w:right="193"/>
        <w:jc w:val="both"/>
        <w:rPr>
          <w:rFonts w:ascii="Times New Roman" w:hAnsi="Times New Roman" w:cs="Times New Roman"/>
        </w:rPr>
      </w:pPr>
    </w:p>
    <w:p w:rsidR="003841BF" w:rsidRPr="00615D73" w:rsidRDefault="003841BF" w:rsidP="003841BF">
      <w:pPr>
        <w:spacing w:line="276" w:lineRule="auto"/>
        <w:ind w:right="193"/>
        <w:jc w:val="both"/>
        <w:rPr>
          <w:rFonts w:ascii="Times New Roman" w:hAnsi="Times New Roman" w:cs="Times New Roman"/>
        </w:rPr>
      </w:pPr>
      <w:r w:rsidRPr="00615D73">
        <w:rPr>
          <w:rFonts w:ascii="Times New Roman" w:hAnsi="Times New Roman" w:cs="Times New Roman"/>
        </w:rPr>
        <w:t>Имотът, предмет на инвестиционното предложение, попада в покрайнините на с.Хитрино и е съобразено с валидните за зоната устройствени параметри и начин на застрояване.</w:t>
      </w:r>
    </w:p>
    <w:p w:rsidR="003841BF" w:rsidRPr="00615D73" w:rsidRDefault="003841BF" w:rsidP="003841BF">
      <w:pPr>
        <w:spacing w:line="276" w:lineRule="auto"/>
        <w:ind w:right="193"/>
        <w:jc w:val="both"/>
        <w:rPr>
          <w:rFonts w:ascii="Times New Roman" w:hAnsi="Times New Roman" w:cs="Times New Roman"/>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3841BF" w:rsidRPr="00615D73" w:rsidTr="00A936F1">
        <w:trPr>
          <w:tblCellSpacing w:w="0" w:type="dxa"/>
        </w:trPr>
        <w:tc>
          <w:tcPr>
            <w:tcW w:w="9645" w:type="dxa"/>
          </w:tcPr>
          <w:p w:rsidR="003841BF" w:rsidRPr="00615D73" w:rsidRDefault="003841BF" w:rsidP="00A936F1">
            <w:pPr>
              <w:pStyle w:val="a7"/>
              <w:spacing w:after="0" w:line="276" w:lineRule="auto"/>
              <w:ind w:left="0"/>
              <w:jc w:val="both"/>
              <w:rPr>
                <w:rFonts w:ascii="Times New Roman" w:hAnsi="Times New Roman" w:cs="Times New Roman"/>
                <w:lang w:val="ru-RU"/>
              </w:rPr>
            </w:pPr>
            <w:r w:rsidRPr="00615D73">
              <w:rPr>
                <w:rFonts w:ascii="Times New Roman" w:hAnsi="Times New Roman" w:cs="Times New Roman"/>
                <w:lang w:val="ru-RU"/>
              </w:rPr>
              <w:t>Инвестиционният</w:t>
            </w:r>
            <w:r>
              <w:rPr>
                <w:rFonts w:ascii="Times New Roman" w:hAnsi="Times New Roman" w:cs="Times New Roman"/>
                <w:lang w:val="ru-RU"/>
              </w:rPr>
              <w:t xml:space="preserve"> </w:t>
            </w:r>
            <w:r w:rsidRPr="00615D73">
              <w:rPr>
                <w:rFonts w:ascii="Times New Roman" w:hAnsi="Times New Roman" w:cs="Times New Roman"/>
                <w:lang w:val="ru-RU"/>
              </w:rPr>
              <w:t>проект е съобразен и с наличието на инфраструкторните мрежи и връзки</w:t>
            </w:r>
            <w:r>
              <w:rPr>
                <w:rFonts w:ascii="Times New Roman" w:hAnsi="Times New Roman" w:cs="Times New Roman"/>
                <w:lang w:val="ru-RU"/>
              </w:rPr>
              <w:t xml:space="preserve"> </w:t>
            </w:r>
            <w:r w:rsidRPr="00615D73">
              <w:rPr>
                <w:rFonts w:ascii="Times New Roman" w:hAnsi="Times New Roman" w:cs="Times New Roman"/>
                <w:lang w:val="ru-RU"/>
              </w:rPr>
              <w:t>в района.</w:t>
            </w:r>
          </w:p>
          <w:p w:rsidR="003841BF" w:rsidRPr="00615D73" w:rsidRDefault="003841BF" w:rsidP="00A936F1">
            <w:pPr>
              <w:pStyle w:val="a7"/>
              <w:spacing w:after="0" w:line="276" w:lineRule="auto"/>
              <w:ind w:left="0"/>
              <w:jc w:val="both"/>
              <w:rPr>
                <w:rFonts w:ascii="Times New Roman" w:hAnsi="Times New Roman" w:cs="Times New Roman"/>
                <w:lang w:val="ru-RU"/>
              </w:rPr>
            </w:pPr>
          </w:p>
        </w:tc>
      </w:tr>
    </w:tbl>
    <w:p w:rsidR="003841BF" w:rsidRPr="00615D73" w:rsidRDefault="003841BF" w:rsidP="003841BF">
      <w:pPr>
        <w:pStyle w:val="1"/>
        <w:shd w:val="clear" w:color="auto" w:fill="auto"/>
        <w:spacing w:before="0" w:after="0" w:line="276" w:lineRule="auto"/>
        <w:ind w:firstLine="0"/>
        <w:rPr>
          <w:rFonts w:ascii="Times New Roman" w:hAnsi="Times New Roman" w:cs="Times New Roman"/>
          <w:sz w:val="24"/>
          <w:szCs w:val="24"/>
        </w:rPr>
      </w:pPr>
      <w:r w:rsidRPr="00615D73">
        <w:rPr>
          <w:rFonts w:ascii="Times New Roman" w:hAnsi="Times New Roman" w:cs="Times New Roman"/>
          <w:sz w:val="24"/>
          <w:szCs w:val="24"/>
        </w:rPr>
        <w:t>Представена е скица за имота.</w:t>
      </w:r>
    </w:p>
    <w:p w:rsidR="003841BF" w:rsidRPr="00615D73" w:rsidRDefault="003841BF" w:rsidP="003841BF">
      <w:pPr>
        <w:pStyle w:val="1"/>
        <w:shd w:val="clear" w:color="auto" w:fill="auto"/>
        <w:spacing w:before="0" w:after="0" w:line="276" w:lineRule="auto"/>
        <w:ind w:firstLine="0"/>
        <w:rPr>
          <w:rFonts w:ascii="Times New Roman" w:hAnsi="Times New Roman" w:cs="Times New Roman"/>
          <w:sz w:val="24"/>
          <w:szCs w:val="24"/>
        </w:rPr>
      </w:pPr>
    </w:p>
    <w:p w:rsidR="003841BF" w:rsidRDefault="003841BF" w:rsidP="003841BF">
      <w:pPr>
        <w:pStyle w:val="1"/>
        <w:shd w:val="clear" w:color="auto" w:fill="auto"/>
        <w:spacing w:before="0" w:after="0" w:line="276" w:lineRule="auto"/>
        <w:ind w:firstLine="0"/>
        <w:rPr>
          <w:rFonts w:ascii="Times New Roman" w:hAnsi="Times New Roman" w:cs="Times New Roman"/>
          <w:sz w:val="24"/>
          <w:szCs w:val="24"/>
        </w:rPr>
      </w:pPr>
      <w:r w:rsidRPr="00615D73">
        <w:rPr>
          <w:rFonts w:ascii="Times New Roman" w:hAnsi="Times New Roman" w:cs="Times New Roman"/>
          <w:sz w:val="24"/>
          <w:szCs w:val="24"/>
        </w:rPr>
        <w:t xml:space="preserve">В с.Хитрино  в момента няма други инвестиционни предложения от този тип и затова </w:t>
      </w:r>
      <w:r w:rsidRPr="00615D73">
        <w:rPr>
          <w:rFonts w:ascii="Times New Roman" w:hAnsi="Times New Roman" w:cs="Times New Roman"/>
          <w:sz w:val="24"/>
          <w:szCs w:val="24"/>
        </w:rPr>
        <w:lastRenderedPageBreak/>
        <w:t>не се очакват кумулативни въздействия.</w:t>
      </w:r>
    </w:p>
    <w:p w:rsidR="003841BF" w:rsidRDefault="003841BF" w:rsidP="003841BF">
      <w:pPr>
        <w:pStyle w:val="1"/>
        <w:shd w:val="clear" w:color="auto" w:fill="auto"/>
        <w:spacing w:before="0" w:after="0" w:line="276" w:lineRule="auto"/>
        <w:ind w:firstLine="0"/>
        <w:rPr>
          <w:rFonts w:ascii="Times New Roman" w:hAnsi="Times New Roman" w:cs="Times New Roman"/>
          <w:sz w:val="24"/>
          <w:szCs w:val="24"/>
        </w:rPr>
      </w:pPr>
    </w:p>
    <w:p w:rsidR="003841BF" w:rsidRPr="00BA0DC0" w:rsidRDefault="003841BF" w:rsidP="003841BF">
      <w:pPr>
        <w:spacing w:line="276" w:lineRule="auto"/>
        <w:jc w:val="both"/>
        <w:rPr>
          <w:rFonts w:ascii="Times New Roman" w:hAnsi="Times New Roman" w:cs="Times New Roman"/>
          <w:b/>
        </w:rPr>
      </w:pPr>
      <w:r w:rsidRPr="00BA0DC0">
        <w:rPr>
          <w:rFonts w:ascii="Times New Roman" w:hAnsi="Times New Roman" w:cs="Times New Roman"/>
          <w:b/>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3841BF" w:rsidRPr="00BA0DC0" w:rsidRDefault="003841BF" w:rsidP="003841BF">
      <w:pPr>
        <w:spacing w:line="276" w:lineRule="auto"/>
        <w:jc w:val="both"/>
        <w:rPr>
          <w:rFonts w:ascii="Times New Roman" w:hAnsi="Times New Roman" w:cs="Times New Roman"/>
          <w:b/>
        </w:rPr>
      </w:pPr>
    </w:p>
    <w:p w:rsidR="003841BF" w:rsidRDefault="003841BF" w:rsidP="003841BF">
      <w:pPr>
        <w:ind w:right="72"/>
        <w:jc w:val="both"/>
        <w:rPr>
          <w:rFonts w:ascii="Times New Roman" w:hAnsi="Times New Roman"/>
        </w:rPr>
      </w:pPr>
      <w:r w:rsidRPr="00BA0DC0">
        <w:rPr>
          <w:rFonts w:ascii="Times New Roman" w:hAnsi="Times New Roman" w:cs="Times New Roman"/>
          <w:lang w:eastAsia="en-US"/>
        </w:rPr>
        <w:t>В етапите на изпълнение на инвестиционното предложение, както и при същинската дейност ще се извършва ползване на вода от общественото водоснабдяване на местната ВиК мрежа с ц</w:t>
      </w:r>
      <w:r>
        <w:rPr>
          <w:rFonts w:ascii="Times New Roman" w:hAnsi="Times New Roman" w:cs="Times New Roman"/>
          <w:lang w:eastAsia="en-US"/>
        </w:rPr>
        <w:t>ел питейно – битови нужди. Имотът</w:t>
      </w:r>
      <w:r w:rsidRPr="00BA0DC0">
        <w:rPr>
          <w:rFonts w:ascii="Times New Roman" w:hAnsi="Times New Roman" w:cs="Times New Roman"/>
          <w:lang w:eastAsia="en-US"/>
        </w:rPr>
        <w:t xml:space="preserve"> е присъединен към селищната ВиК мрежа.</w:t>
      </w:r>
      <w:r w:rsidRPr="00BA0DC0">
        <w:rPr>
          <w:rFonts w:ascii="Times New Roman" w:hAnsi="Times New Roman"/>
        </w:rPr>
        <w:t xml:space="preserve"> </w:t>
      </w:r>
      <w:r>
        <w:rPr>
          <w:rFonts w:ascii="Times New Roman" w:hAnsi="Times New Roman"/>
        </w:rPr>
        <w:t xml:space="preserve">Вода за производствени нужди няма да се ползва. </w:t>
      </w:r>
    </w:p>
    <w:p w:rsidR="003841BF" w:rsidRPr="00BA0DC0" w:rsidRDefault="003841BF" w:rsidP="003841BF">
      <w:pPr>
        <w:spacing w:line="276" w:lineRule="auto"/>
        <w:contextualSpacing/>
        <w:jc w:val="both"/>
        <w:rPr>
          <w:rFonts w:ascii="Times New Roman" w:hAnsi="Times New Roman" w:cs="Times New Roman"/>
        </w:rPr>
      </w:pPr>
      <w:r w:rsidRPr="00BA0DC0">
        <w:rPr>
          <w:rFonts w:ascii="Times New Roman" w:hAnsi="Times New Roman" w:cs="Times New Roman"/>
        </w:rPr>
        <w:t>По време на експлоатацията ще се използват следните ресурси:</w:t>
      </w:r>
    </w:p>
    <w:p w:rsidR="003841BF" w:rsidRPr="00BA0DC0" w:rsidRDefault="003841BF" w:rsidP="003841BF">
      <w:pPr>
        <w:spacing w:line="276" w:lineRule="auto"/>
        <w:contextualSpacing/>
        <w:jc w:val="both"/>
        <w:rPr>
          <w:rFonts w:ascii="Times New Roman" w:hAnsi="Times New Roman" w:cs="Times New Roman"/>
        </w:rPr>
      </w:pPr>
    </w:p>
    <w:p w:rsidR="003841BF" w:rsidRPr="00BA0DC0" w:rsidRDefault="003841BF" w:rsidP="003841BF">
      <w:pPr>
        <w:pStyle w:val="a5"/>
        <w:widowControl/>
        <w:spacing w:line="276" w:lineRule="auto"/>
        <w:jc w:val="both"/>
        <w:rPr>
          <w:rFonts w:ascii="Times New Roman" w:hAnsi="Times New Roman" w:cs="Times New Roman"/>
          <w:b/>
        </w:rPr>
      </w:pPr>
      <w:r w:rsidRPr="00BA0DC0">
        <w:rPr>
          <w:rFonts w:ascii="Times New Roman" w:hAnsi="Times New Roman" w:cs="Times New Roman"/>
        </w:rPr>
        <w:t>Вода - за питейно-битови нужди на персонала</w:t>
      </w:r>
      <w:r>
        <w:rPr>
          <w:rFonts w:ascii="Times New Roman" w:hAnsi="Times New Roman" w:cs="Times New Roman"/>
        </w:rPr>
        <w:t>.</w:t>
      </w:r>
      <w:r w:rsidRPr="00BA0DC0">
        <w:rPr>
          <w:rFonts w:ascii="Times New Roman" w:hAnsi="Times New Roman" w:cs="Times New Roman"/>
        </w:rPr>
        <w:t>.Водата ще бъде осигурявана от „Водоснабдяване и канализация” ООД град Шумен;</w:t>
      </w:r>
    </w:p>
    <w:p w:rsidR="003841BF" w:rsidRPr="00BA0DC0" w:rsidRDefault="003841BF" w:rsidP="003841BF">
      <w:pPr>
        <w:pStyle w:val="a5"/>
        <w:autoSpaceDE w:val="0"/>
        <w:autoSpaceDN w:val="0"/>
        <w:adjustRightInd w:val="0"/>
        <w:ind w:right="81"/>
        <w:jc w:val="both"/>
        <w:rPr>
          <w:rFonts w:ascii="Times New Roman" w:hAnsi="Times New Roman"/>
        </w:rPr>
      </w:pPr>
      <w:r w:rsidRPr="00BA0DC0">
        <w:rPr>
          <w:rFonts w:ascii="Times New Roman" w:hAnsi="Times New Roman"/>
        </w:rPr>
        <w:t>Необходимо количество вода за пиене и битови нужди: 6 човека х 220 ч/дни = 1320 ч/дни х 0,045 м</w:t>
      </w:r>
      <w:r w:rsidRPr="00BA0DC0">
        <w:rPr>
          <w:rFonts w:ascii="Times New Roman" w:hAnsi="Times New Roman"/>
          <w:vertAlign w:val="superscript"/>
        </w:rPr>
        <w:t>3</w:t>
      </w:r>
      <w:r w:rsidRPr="00BA0DC0">
        <w:rPr>
          <w:rFonts w:ascii="Times New Roman" w:hAnsi="Times New Roman"/>
        </w:rPr>
        <w:t xml:space="preserve"> = 59 , 4 м</w:t>
      </w:r>
      <w:r w:rsidRPr="00BA0DC0">
        <w:rPr>
          <w:rFonts w:ascii="Times New Roman" w:hAnsi="Times New Roman"/>
          <w:vertAlign w:val="superscript"/>
        </w:rPr>
        <w:t>3</w:t>
      </w:r>
      <w:r w:rsidRPr="00BA0DC0">
        <w:rPr>
          <w:rFonts w:ascii="Times New Roman" w:hAnsi="Times New Roman"/>
        </w:rPr>
        <w:t xml:space="preserve"> / за година или 4.95  м</w:t>
      </w:r>
      <w:r w:rsidRPr="00BA0DC0">
        <w:rPr>
          <w:rFonts w:ascii="Times New Roman" w:hAnsi="Times New Roman"/>
          <w:vertAlign w:val="superscript"/>
        </w:rPr>
        <w:t>3</w:t>
      </w:r>
      <w:r w:rsidRPr="00BA0DC0">
        <w:rPr>
          <w:rFonts w:ascii="Times New Roman" w:hAnsi="Times New Roman"/>
        </w:rPr>
        <w:t xml:space="preserve"> за месец</w:t>
      </w:r>
    </w:p>
    <w:p w:rsidR="003841BF" w:rsidRPr="00881B7D" w:rsidRDefault="003841BF" w:rsidP="003841BF">
      <w:pPr>
        <w:widowControl/>
        <w:spacing w:line="276" w:lineRule="auto"/>
        <w:jc w:val="both"/>
        <w:rPr>
          <w:rFonts w:ascii="Times New Roman" w:hAnsi="Times New Roman" w:cs="Times New Roman"/>
          <w:b/>
        </w:rPr>
      </w:pPr>
      <w:r>
        <w:rPr>
          <w:rFonts w:ascii="Times New Roman" w:hAnsi="Times New Roman" w:cs="Times New Roman"/>
        </w:rPr>
        <w:t xml:space="preserve">           </w:t>
      </w:r>
      <w:r w:rsidRPr="00881B7D">
        <w:rPr>
          <w:rFonts w:ascii="Times New Roman" w:hAnsi="Times New Roman" w:cs="Times New Roman"/>
        </w:rPr>
        <w:t>Електроенергия - осигурена от „ЕНЕРГО ПРО” ЕАД град Варна;</w:t>
      </w:r>
    </w:p>
    <w:p w:rsidR="003841BF" w:rsidRPr="00BA0DC0" w:rsidRDefault="003841BF" w:rsidP="003841BF">
      <w:pPr>
        <w:pStyle w:val="a5"/>
        <w:spacing w:line="276" w:lineRule="auto"/>
        <w:jc w:val="both"/>
        <w:rPr>
          <w:rFonts w:ascii="Times New Roman" w:hAnsi="Times New Roman" w:cs="Times New Roman"/>
          <w:b/>
        </w:rPr>
      </w:pPr>
    </w:p>
    <w:p w:rsidR="003841BF" w:rsidRPr="00BA0DC0" w:rsidRDefault="003841BF" w:rsidP="003841BF">
      <w:pPr>
        <w:spacing w:line="276" w:lineRule="auto"/>
        <w:ind w:right="193"/>
        <w:jc w:val="both"/>
        <w:rPr>
          <w:rFonts w:ascii="Times New Roman" w:hAnsi="Times New Roman" w:cs="Times New Roman"/>
        </w:rPr>
      </w:pPr>
      <w:r w:rsidRPr="00BA0DC0">
        <w:rPr>
          <w:rFonts w:ascii="Times New Roman" w:hAnsi="Times New Roman" w:cs="Times New Roman"/>
        </w:rPr>
        <w:t>Не се предвижда ползването на други природни ресурси. Инвестиционното предложение не е свързано с добив на природни ресурси.</w:t>
      </w:r>
    </w:p>
    <w:p w:rsidR="003841BF" w:rsidRDefault="003841BF" w:rsidP="003841BF">
      <w:pPr>
        <w:spacing w:line="276" w:lineRule="auto"/>
        <w:ind w:right="193"/>
        <w:jc w:val="both"/>
        <w:rPr>
          <w:rFonts w:ascii="Times New Roman" w:hAnsi="Times New Roman" w:cs="Times New Roman"/>
        </w:rPr>
      </w:pPr>
      <w:r w:rsidRPr="00BA0DC0">
        <w:rPr>
          <w:rFonts w:ascii="Times New Roman" w:hAnsi="Times New Roman" w:cs="Times New Roman"/>
        </w:rPr>
        <w:t>Инвестиционното предложение е съобразено с валидните за зоната устройствени параметри и начин на застрояване.</w:t>
      </w:r>
    </w:p>
    <w:p w:rsidR="003841BF" w:rsidRDefault="003841BF" w:rsidP="003841BF">
      <w:pPr>
        <w:ind w:right="72"/>
        <w:jc w:val="both"/>
        <w:rPr>
          <w:rFonts w:ascii="Times New Roman" w:hAnsi="Times New Roman"/>
        </w:rPr>
      </w:pPr>
      <w:r>
        <w:rPr>
          <w:rFonts w:ascii="Times New Roman" w:hAnsi="Times New Roman"/>
        </w:rPr>
        <w:t xml:space="preserve">Не е предвидено водовземане от повърхностни води и/или подземни води. Няма да се изграждат нови съоръжения.Вода ще се ползва само за битови нужди. Вода за производствени нужди няма да се ползва. </w:t>
      </w:r>
    </w:p>
    <w:p w:rsidR="003841BF" w:rsidRDefault="003841BF" w:rsidP="003841BF">
      <w:pPr>
        <w:spacing w:line="276" w:lineRule="auto"/>
        <w:ind w:right="193"/>
        <w:jc w:val="both"/>
        <w:rPr>
          <w:rFonts w:ascii="Times New Roman" w:hAnsi="Times New Roman" w:cs="Times New Roman"/>
        </w:rPr>
      </w:pPr>
    </w:p>
    <w:p w:rsidR="003841BF" w:rsidRDefault="003841BF" w:rsidP="003841BF">
      <w:pPr>
        <w:spacing w:line="276" w:lineRule="auto"/>
        <w:ind w:right="193"/>
        <w:jc w:val="both"/>
        <w:rPr>
          <w:rFonts w:ascii="Times New Roman" w:hAnsi="Times New Roman" w:cs="Times New Roman"/>
        </w:rPr>
      </w:pPr>
    </w:p>
    <w:p w:rsidR="003841BF" w:rsidRPr="0074397A" w:rsidRDefault="003841BF" w:rsidP="003841BF">
      <w:pPr>
        <w:spacing w:line="276" w:lineRule="auto"/>
        <w:jc w:val="both"/>
        <w:rPr>
          <w:rFonts w:ascii="Times New Roman" w:hAnsi="Times New Roman" w:cs="Times New Roman"/>
          <w:b/>
        </w:rPr>
      </w:pPr>
      <w:r w:rsidRPr="0074397A">
        <w:rPr>
          <w:rFonts w:ascii="Times New Roman" w:hAnsi="Times New Roman" w:cs="Times New Roman"/>
          <w:b/>
        </w:rPr>
        <w:t xml:space="preserve">г/ генериране на отпадъци – видове, количества и начин на третиране, и отпадъчни води;   </w:t>
      </w:r>
    </w:p>
    <w:p w:rsidR="003841BF" w:rsidRDefault="003841BF" w:rsidP="003841BF">
      <w:pPr>
        <w:spacing w:line="276" w:lineRule="auto"/>
        <w:jc w:val="both"/>
        <w:rPr>
          <w:rFonts w:ascii="Times New Roman" w:hAnsi="Times New Roman"/>
        </w:rPr>
      </w:pPr>
      <w:r>
        <w:rPr>
          <w:rFonts w:ascii="Times New Roman" w:hAnsi="Times New Roman"/>
        </w:rPr>
        <w:t>Отпадъци ще се генерират по време на ремонта и събарянето и по време на експлоатация на обекта.</w:t>
      </w:r>
    </w:p>
    <w:p w:rsidR="003841BF" w:rsidRPr="00344F55" w:rsidRDefault="003841BF" w:rsidP="003841BF">
      <w:pPr>
        <w:spacing w:line="276" w:lineRule="auto"/>
        <w:jc w:val="both"/>
        <w:rPr>
          <w:rFonts w:ascii="Times New Roman" w:hAnsi="Times New Roman"/>
        </w:rPr>
      </w:pPr>
      <w:r w:rsidRPr="00344F55">
        <w:rPr>
          <w:rFonts w:ascii="Times New Roman" w:hAnsi="Times New Roman"/>
        </w:rPr>
        <w:t>В следващата Таблица  са дадени отпадъците, които се образуват на цялата площадка при извършване на строително-ремонтните дейности на площадката. Таблицата отразява генерираните отпадъци, метода на третирането им, наименованието и кода на отпадъка, съгласно Наредба №2/23.07.2014 г.. обн., ДВ, бр. 66 от 8.08.2014 г., изм. и доп., бр. 32 от 21.04.2017 г., в сила от 21.04.2017 г.за класификация на отпадъците , както и прогнозните годишни количества.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810"/>
        <w:gridCol w:w="1232"/>
        <w:gridCol w:w="1865"/>
        <w:gridCol w:w="1555"/>
        <w:gridCol w:w="1330"/>
      </w:tblGrid>
      <w:tr w:rsidR="003841BF" w:rsidRPr="00344F55" w:rsidTr="00A936F1">
        <w:tc>
          <w:tcPr>
            <w:tcW w:w="519" w:type="dxa"/>
            <w:shd w:val="clear" w:color="auto" w:fill="FDE9D9"/>
          </w:tcPr>
          <w:p w:rsidR="003841BF" w:rsidRPr="00344F55" w:rsidRDefault="003841BF" w:rsidP="00A936F1">
            <w:pPr>
              <w:jc w:val="both"/>
              <w:rPr>
                <w:rFonts w:ascii="Times New Roman" w:hAnsi="Times New Roman"/>
                <w:b/>
              </w:rPr>
            </w:pPr>
            <w:r w:rsidRPr="00344F55">
              <w:rPr>
                <w:rFonts w:ascii="Times New Roman" w:hAnsi="Times New Roman"/>
                <w:b/>
              </w:rPr>
              <w:t>№</w:t>
            </w:r>
          </w:p>
        </w:tc>
        <w:tc>
          <w:tcPr>
            <w:tcW w:w="3411" w:type="dxa"/>
            <w:shd w:val="clear" w:color="auto" w:fill="FDE9D9"/>
          </w:tcPr>
          <w:p w:rsidR="003841BF" w:rsidRPr="00344F55" w:rsidRDefault="003841BF" w:rsidP="00A936F1">
            <w:pPr>
              <w:jc w:val="both"/>
              <w:rPr>
                <w:rFonts w:ascii="Times New Roman" w:hAnsi="Times New Roman"/>
                <w:b/>
              </w:rPr>
            </w:pPr>
            <w:r w:rsidRPr="00344F55">
              <w:rPr>
                <w:rFonts w:ascii="Times New Roman" w:hAnsi="Times New Roman"/>
                <w:b/>
              </w:rPr>
              <w:t>Наименование на отпадъка, съгл.Наредба № 2 от 23.07.2014 г.обн., ДВ, бр. 66 от 8.08.2014 г., изм. и доп., бр. 32 от 21.04.2017 г., в сила от 21.04.2017 г..</w:t>
            </w:r>
          </w:p>
        </w:tc>
        <w:tc>
          <w:tcPr>
            <w:tcW w:w="1063" w:type="dxa"/>
            <w:shd w:val="clear" w:color="auto" w:fill="FDE9D9"/>
          </w:tcPr>
          <w:p w:rsidR="003841BF" w:rsidRPr="00344F55" w:rsidRDefault="003841BF" w:rsidP="00A936F1">
            <w:pPr>
              <w:jc w:val="both"/>
              <w:rPr>
                <w:rFonts w:ascii="Times New Roman" w:hAnsi="Times New Roman"/>
                <w:b/>
              </w:rPr>
            </w:pPr>
            <w:r w:rsidRPr="00344F55">
              <w:rPr>
                <w:rFonts w:ascii="Times New Roman" w:hAnsi="Times New Roman"/>
                <w:b/>
              </w:rPr>
              <w:t>Код на отпадъка</w:t>
            </w:r>
          </w:p>
        </w:tc>
        <w:tc>
          <w:tcPr>
            <w:tcW w:w="2062" w:type="dxa"/>
            <w:shd w:val="clear" w:color="auto" w:fill="FDE9D9"/>
          </w:tcPr>
          <w:p w:rsidR="003841BF" w:rsidRPr="00344F55" w:rsidRDefault="003841BF" w:rsidP="00A936F1">
            <w:pPr>
              <w:jc w:val="both"/>
              <w:rPr>
                <w:rFonts w:ascii="Times New Roman" w:hAnsi="Times New Roman"/>
                <w:b/>
              </w:rPr>
            </w:pPr>
            <w:r w:rsidRPr="00344F55">
              <w:rPr>
                <w:rFonts w:ascii="Times New Roman" w:hAnsi="Times New Roman"/>
                <w:b/>
              </w:rPr>
              <w:t>Начин на образуване</w:t>
            </w:r>
          </w:p>
        </w:tc>
        <w:tc>
          <w:tcPr>
            <w:tcW w:w="1558" w:type="dxa"/>
            <w:shd w:val="clear" w:color="auto" w:fill="FDE9D9"/>
          </w:tcPr>
          <w:p w:rsidR="003841BF" w:rsidRPr="00344F55" w:rsidRDefault="003841BF" w:rsidP="00A936F1">
            <w:pPr>
              <w:jc w:val="both"/>
              <w:rPr>
                <w:rFonts w:ascii="Times New Roman" w:hAnsi="Times New Roman"/>
                <w:b/>
              </w:rPr>
            </w:pPr>
            <w:r w:rsidRPr="00344F55">
              <w:rPr>
                <w:rFonts w:ascii="Times New Roman" w:hAnsi="Times New Roman"/>
                <w:b/>
              </w:rPr>
              <w:t>Начин на третиране на площадката</w:t>
            </w:r>
          </w:p>
        </w:tc>
        <w:tc>
          <w:tcPr>
            <w:tcW w:w="1240" w:type="dxa"/>
            <w:shd w:val="clear" w:color="auto" w:fill="FDE9D9"/>
          </w:tcPr>
          <w:p w:rsidR="003841BF" w:rsidRPr="00344F55" w:rsidRDefault="003841BF" w:rsidP="00A936F1">
            <w:pPr>
              <w:jc w:val="both"/>
              <w:rPr>
                <w:rFonts w:ascii="Times New Roman" w:hAnsi="Times New Roman"/>
                <w:b/>
              </w:rPr>
            </w:pPr>
            <w:r w:rsidRPr="00344F55">
              <w:rPr>
                <w:rFonts w:ascii="Times New Roman" w:hAnsi="Times New Roman"/>
                <w:b/>
              </w:rPr>
              <w:t>Количест-во ( t/ y)</w:t>
            </w:r>
          </w:p>
        </w:tc>
      </w:tr>
      <w:tr w:rsidR="003841BF" w:rsidRPr="00344F55" w:rsidTr="00A936F1">
        <w:tc>
          <w:tcPr>
            <w:tcW w:w="519" w:type="dxa"/>
          </w:tcPr>
          <w:p w:rsidR="003841BF" w:rsidRPr="00344F55" w:rsidRDefault="003841BF" w:rsidP="00A936F1">
            <w:pPr>
              <w:jc w:val="both"/>
              <w:rPr>
                <w:rFonts w:ascii="Times New Roman" w:hAnsi="Times New Roman"/>
              </w:rPr>
            </w:pPr>
            <w:r w:rsidRPr="00344F55">
              <w:rPr>
                <w:rFonts w:ascii="Times New Roman" w:hAnsi="Times New Roman"/>
              </w:rPr>
              <w:t>1.</w:t>
            </w:r>
          </w:p>
        </w:tc>
        <w:tc>
          <w:tcPr>
            <w:tcW w:w="3411" w:type="dxa"/>
          </w:tcPr>
          <w:p w:rsidR="003841BF" w:rsidRPr="00344F55" w:rsidRDefault="003841BF" w:rsidP="00A936F1">
            <w:pPr>
              <w:jc w:val="both"/>
              <w:rPr>
                <w:rFonts w:ascii="Times New Roman" w:hAnsi="Times New Roman"/>
              </w:rPr>
            </w:pPr>
            <w:r w:rsidRPr="00344F55">
              <w:rPr>
                <w:rFonts w:ascii="Times New Roman" w:hAnsi="Times New Roman"/>
              </w:rPr>
              <w:t xml:space="preserve">Смесени отпадъци от строителство и събаряне, различни от </w:t>
            </w:r>
            <w:r w:rsidRPr="00344F55">
              <w:rPr>
                <w:rFonts w:ascii="Times New Roman" w:hAnsi="Times New Roman"/>
              </w:rPr>
              <w:lastRenderedPageBreak/>
              <w:t>упоменатите в 17 09 01, 17 09 02 и 17 09 03</w:t>
            </w:r>
          </w:p>
        </w:tc>
        <w:tc>
          <w:tcPr>
            <w:tcW w:w="1063" w:type="dxa"/>
          </w:tcPr>
          <w:p w:rsidR="003841BF" w:rsidRPr="00344F55" w:rsidRDefault="003841BF" w:rsidP="00A936F1">
            <w:pPr>
              <w:jc w:val="both"/>
              <w:rPr>
                <w:rFonts w:ascii="Times New Roman" w:hAnsi="Times New Roman"/>
              </w:rPr>
            </w:pPr>
            <w:r w:rsidRPr="00344F55">
              <w:rPr>
                <w:rFonts w:ascii="Times New Roman" w:hAnsi="Times New Roman"/>
              </w:rPr>
              <w:lastRenderedPageBreak/>
              <w:t>17 09 04</w:t>
            </w:r>
          </w:p>
        </w:tc>
        <w:tc>
          <w:tcPr>
            <w:tcW w:w="2062" w:type="dxa"/>
          </w:tcPr>
          <w:p w:rsidR="003841BF" w:rsidRPr="00344F55" w:rsidRDefault="003841BF" w:rsidP="00A936F1">
            <w:pPr>
              <w:jc w:val="both"/>
              <w:rPr>
                <w:rFonts w:ascii="Times New Roman" w:hAnsi="Times New Roman"/>
              </w:rPr>
            </w:pPr>
            <w:r w:rsidRPr="00344F55">
              <w:rPr>
                <w:rFonts w:ascii="Times New Roman" w:hAnsi="Times New Roman"/>
              </w:rPr>
              <w:t>Строително-ремонтни дейности</w:t>
            </w:r>
          </w:p>
        </w:tc>
        <w:tc>
          <w:tcPr>
            <w:tcW w:w="1558" w:type="dxa"/>
          </w:tcPr>
          <w:p w:rsidR="003841BF" w:rsidRPr="00344F55" w:rsidRDefault="003841BF" w:rsidP="00A936F1">
            <w:pPr>
              <w:jc w:val="both"/>
              <w:rPr>
                <w:rFonts w:ascii="Times New Roman" w:hAnsi="Times New Roman"/>
              </w:rPr>
            </w:pPr>
            <w:r w:rsidRPr="00344F55">
              <w:rPr>
                <w:rFonts w:ascii="Times New Roman" w:hAnsi="Times New Roman"/>
              </w:rPr>
              <w:t>Предаване на външни фирми</w:t>
            </w:r>
          </w:p>
        </w:tc>
        <w:tc>
          <w:tcPr>
            <w:tcW w:w="1240" w:type="dxa"/>
          </w:tcPr>
          <w:p w:rsidR="003841BF" w:rsidRPr="00344F55" w:rsidRDefault="003841BF" w:rsidP="00A936F1">
            <w:pPr>
              <w:jc w:val="center"/>
              <w:rPr>
                <w:rFonts w:ascii="Times New Roman" w:hAnsi="Times New Roman"/>
              </w:rPr>
            </w:pPr>
            <w:r w:rsidRPr="00344F55">
              <w:rPr>
                <w:rFonts w:ascii="Times New Roman" w:hAnsi="Times New Roman"/>
              </w:rPr>
              <w:t>60</w:t>
            </w:r>
          </w:p>
        </w:tc>
      </w:tr>
      <w:tr w:rsidR="003841BF" w:rsidRPr="00344F55" w:rsidTr="00A936F1">
        <w:tc>
          <w:tcPr>
            <w:tcW w:w="519" w:type="dxa"/>
          </w:tcPr>
          <w:p w:rsidR="003841BF" w:rsidRPr="00344F55" w:rsidRDefault="003841BF" w:rsidP="00A936F1">
            <w:pPr>
              <w:jc w:val="both"/>
              <w:rPr>
                <w:rFonts w:ascii="Times New Roman" w:hAnsi="Times New Roman"/>
              </w:rPr>
            </w:pPr>
            <w:r w:rsidRPr="00344F55">
              <w:rPr>
                <w:rFonts w:ascii="Times New Roman" w:hAnsi="Times New Roman"/>
              </w:rPr>
              <w:lastRenderedPageBreak/>
              <w:t>2.</w:t>
            </w:r>
          </w:p>
        </w:tc>
        <w:tc>
          <w:tcPr>
            <w:tcW w:w="3411" w:type="dxa"/>
          </w:tcPr>
          <w:p w:rsidR="003841BF" w:rsidRPr="00344F55" w:rsidRDefault="003841BF" w:rsidP="00A936F1">
            <w:pPr>
              <w:jc w:val="both"/>
              <w:rPr>
                <w:rFonts w:ascii="Times New Roman" w:hAnsi="Times New Roman"/>
              </w:rPr>
            </w:pPr>
            <w:r w:rsidRPr="00344F55">
              <w:rPr>
                <w:rFonts w:ascii="Times New Roman" w:hAnsi="Times New Roman"/>
              </w:rPr>
              <w:t>Дървесина</w:t>
            </w:r>
          </w:p>
          <w:p w:rsidR="003841BF" w:rsidRPr="00344F55" w:rsidRDefault="003841BF" w:rsidP="00A936F1">
            <w:pPr>
              <w:jc w:val="both"/>
              <w:rPr>
                <w:rFonts w:ascii="Times New Roman" w:hAnsi="Times New Roman"/>
              </w:rPr>
            </w:pPr>
          </w:p>
        </w:tc>
        <w:tc>
          <w:tcPr>
            <w:tcW w:w="1063" w:type="dxa"/>
          </w:tcPr>
          <w:p w:rsidR="003841BF" w:rsidRPr="00344F55" w:rsidRDefault="003841BF" w:rsidP="00A936F1">
            <w:pPr>
              <w:jc w:val="both"/>
              <w:rPr>
                <w:rFonts w:ascii="Times New Roman" w:hAnsi="Times New Roman"/>
              </w:rPr>
            </w:pPr>
            <w:r w:rsidRPr="00344F55">
              <w:rPr>
                <w:rFonts w:ascii="Times New Roman" w:hAnsi="Times New Roman"/>
              </w:rPr>
              <w:t>17 02 01</w:t>
            </w:r>
          </w:p>
        </w:tc>
        <w:tc>
          <w:tcPr>
            <w:tcW w:w="2062" w:type="dxa"/>
          </w:tcPr>
          <w:p w:rsidR="003841BF" w:rsidRPr="00344F55" w:rsidRDefault="003841BF" w:rsidP="00A936F1">
            <w:pPr>
              <w:jc w:val="both"/>
              <w:rPr>
                <w:rFonts w:ascii="Times New Roman" w:hAnsi="Times New Roman"/>
              </w:rPr>
            </w:pPr>
            <w:r w:rsidRPr="00344F55">
              <w:rPr>
                <w:rFonts w:ascii="Times New Roman" w:hAnsi="Times New Roman"/>
              </w:rPr>
              <w:t>Строително-ремонтни дейности</w:t>
            </w:r>
          </w:p>
        </w:tc>
        <w:tc>
          <w:tcPr>
            <w:tcW w:w="1558" w:type="dxa"/>
          </w:tcPr>
          <w:p w:rsidR="003841BF" w:rsidRPr="00344F55" w:rsidRDefault="003841BF" w:rsidP="00A936F1">
            <w:pPr>
              <w:jc w:val="both"/>
              <w:rPr>
                <w:rFonts w:ascii="Times New Roman" w:hAnsi="Times New Roman"/>
              </w:rPr>
            </w:pPr>
            <w:r w:rsidRPr="00344F55">
              <w:rPr>
                <w:rFonts w:ascii="Times New Roman" w:hAnsi="Times New Roman"/>
              </w:rPr>
              <w:t>Предаване на външни фирми</w:t>
            </w:r>
          </w:p>
        </w:tc>
        <w:tc>
          <w:tcPr>
            <w:tcW w:w="1240" w:type="dxa"/>
          </w:tcPr>
          <w:p w:rsidR="003841BF" w:rsidRPr="00344F55" w:rsidRDefault="003841BF" w:rsidP="00A936F1">
            <w:pPr>
              <w:jc w:val="center"/>
              <w:rPr>
                <w:rFonts w:ascii="Times New Roman" w:hAnsi="Times New Roman"/>
              </w:rPr>
            </w:pPr>
            <w:r w:rsidRPr="00344F55">
              <w:rPr>
                <w:rFonts w:ascii="Times New Roman" w:hAnsi="Times New Roman"/>
              </w:rPr>
              <w:t>2</w:t>
            </w:r>
          </w:p>
        </w:tc>
      </w:tr>
      <w:tr w:rsidR="003841BF" w:rsidRPr="00344F55" w:rsidTr="00A936F1">
        <w:tc>
          <w:tcPr>
            <w:tcW w:w="519" w:type="dxa"/>
          </w:tcPr>
          <w:p w:rsidR="003841BF" w:rsidRPr="00344F55" w:rsidRDefault="003841BF" w:rsidP="00A936F1">
            <w:pPr>
              <w:jc w:val="both"/>
              <w:rPr>
                <w:rFonts w:ascii="Times New Roman" w:hAnsi="Times New Roman"/>
              </w:rPr>
            </w:pPr>
            <w:r w:rsidRPr="00344F55">
              <w:rPr>
                <w:rFonts w:ascii="Times New Roman" w:hAnsi="Times New Roman"/>
              </w:rPr>
              <w:t>3.</w:t>
            </w:r>
          </w:p>
        </w:tc>
        <w:tc>
          <w:tcPr>
            <w:tcW w:w="3411" w:type="dxa"/>
          </w:tcPr>
          <w:p w:rsidR="003841BF" w:rsidRPr="00344F55" w:rsidRDefault="003841BF" w:rsidP="00A936F1">
            <w:pPr>
              <w:jc w:val="both"/>
              <w:rPr>
                <w:rFonts w:ascii="Times New Roman" w:hAnsi="Times New Roman"/>
              </w:rPr>
            </w:pPr>
            <w:r w:rsidRPr="00344F55">
              <w:rPr>
                <w:rFonts w:ascii="Times New Roman" w:hAnsi="Times New Roman"/>
              </w:rPr>
              <w:t>Чугун и стомана</w:t>
            </w:r>
          </w:p>
        </w:tc>
        <w:tc>
          <w:tcPr>
            <w:tcW w:w="1063" w:type="dxa"/>
          </w:tcPr>
          <w:p w:rsidR="003841BF" w:rsidRPr="00344F55" w:rsidRDefault="003841BF" w:rsidP="00A936F1">
            <w:pPr>
              <w:jc w:val="both"/>
              <w:rPr>
                <w:rFonts w:ascii="Times New Roman" w:hAnsi="Times New Roman"/>
              </w:rPr>
            </w:pPr>
            <w:r w:rsidRPr="00344F55">
              <w:rPr>
                <w:rFonts w:ascii="Times New Roman" w:hAnsi="Times New Roman"/>
              </w:rPr>
              <w:t>17 04 05</w:t>
            </w:r>
          </w:p>
        </w:tc>
        <w:tc>
          <w:tcPr>
            <w:tcW w:w="2062" w:type="dxa"/>
          </w:tcPr>
          <w:p w:rsidR="003841BF" w:rsidRPr="00344F55" w:rsidRDefault="003841BF" w:rsidP="00A936F1">
            <w:pPr>
              <w:jc w:val="both"/>
              <w:rPr>
                <w:rFonts w:ascii="Times New Roman" w:hAnsi="Times New Roman"/>
              </w:rPr>
            </w:pPr>
            <w:r w:rsidRPr="00344F55">
              <w:rPr>
                <w:rFonts w:ascii="Times New Roman" w:hAnsi="Times New Roman"/>
              </w:rPr>
              <w:t>Строително-ремонтни дейности</w:t>
            </w:r>
          </w:p>
        </w:tc>
        <w:tc>
          <w:tcPr>
            <w:tcW w:w="1558" w:type="dxa"/>
          </w:tcPr>
          <w:p w:rsidR="003841BF" w:rsidRPr="00344F55" w:rsidRDefault="003841BF" w:rsidP="00A936F1">
            <w:pPr>
              <w:jc w:val="both"/>
              <w:rPr>
                <w:rFonts w:ascii="Times New Roman" w:hAnsi="Times New Roman"/>
              </w:rPr>
            </w:pPr>
            <w:r w:rsidRPr="00344F55">
              <w:rPr>
                <w:rFonts w:ascii="Times New Roman" w:hAnsi="Times New Roman"/>
              </w:rPr>
              <w:t>Предаване на външни фирми</w:t>
            </w:r>
          </w:p>
        </w:tc>
        <w:tc>
          <w:tcPr>
            <w:tcW w:w="1240" w:type="dxa"/>
          </w:tcPr>
          <w:p w:rsidR="003841BF" w:rsidRPr="00344F55" w:rsidRDefault="003841BF" w:rsidP="00A936F1">
            <w:pPr>
              <w:jc w:val="center"/>
              <w:rPr>
                <w:rFonts w:ascii="Times New Roman" w:hAnsi="Times New Roman"/>
              </w:rPr>
            </w:pPr>
            <w:r w:rsidRPr="00344F55">
              <w:rPr>
                <w:rFonts w:ascii="Times New Roman" w:hAnsi="Times New Roman"/>
              </w:rPr>
              <w:t>5</w:t>
            </w:r>
          </w:p>
        </w:tc>
      </w:tr>
      <w:tr w:rsidR="003841BF" w:rsidRPr="00344F55" w:rsidTr="00A936F1">
        <w:tc>
          <w:tcPr>
            <w:tcW w:w="519" w:type="dxa"/>
          </w:tcPr>
          <w:p w:rsidR="003841BF" w:rsidRPr="00344F55" w:rsidRDefault="003841BF" w:rsidP="00A936F1">
            <w:pPr>
              <w:jc w:val="both"/>
              <w:rPr>
                <w:rFonts w:ascii="Times New Roman" w:hAnsi="Times New Roman"/>
              </w:rPr>
            </w:pPr>
            <w:r w:rsidRPr="00344F55">
              <w:rPr>
                <w:rFonts w:ascii="Times New Roman" w:hAnsi="Times New Roman"/>
              </w:rPr>
              <w:t>4.</w:t>
            </w:r>
          </w:p>
        </w:tc>
        <w:tc>
          <w:tcPr>
            <w:tcW w:w="3411" w:type="dxa"/>
          </w:tcPr>
          <w:p w:rsidR="003841BF" w:rsidRPr="00344F55" w:rsidRDefault="003841BF" w:rsidP="00A936F1">
            <w:pPr>
              <w:jc w:val="both"/>
              <w:rPr>
                <w:rFonts w:ascii="Times New Roman" w:hAnsi="Times New Roman"/>
              </w:rPr>
            </w:pPr>
            <w:r w:rsidRPr="00344F55">
              <w:rPr>
                <w:rFonts w:ascii="Times New Roman" w:hAnsi="Times New Roman"/>
              </w:rPr>
              <w:t>Изолационни материали, различни от упоменатите в 17 06 01 и 17 06 03</w:t>
            </w:r>
          </w:p>
        </w:tc>
        <w:tc>
          <w:tcPr>
            <w:tcW w:w="1063" w:type="dxa"/>
          </w:tcPr>
          <w:p w:rsidR="003841BF" w:rsidRPr="00344F55" w:rsidRDefault="003841BF" w:rsidP="00A936F1">
            <w:pPr>
              <w:jc w:val="both"/>
              <w:rPr>
                <w:rFonts w:ascii="Times New Roman" w:hAnsi="Times New Roman"/>
              </w:rPr>
            </w:pPr>
            <w:r w:rsidRPr="00344F55">
              <w:rPr>
                <w:rFonts w:ascii="Times New Roman" w:hAnsi="Times New Roman"/>
              </w:rPr>
              <w:t>17 06 04</w:t>
            </w:r>
          </w:p>
        </w:tc>
        <w:tc>
          <w:tcPr>
            <w:tcW w:w="2062" w:type="dxa"/>
          </w:tcPr>
          <w:p w:rsidR="003841BF" w:rsidRPr="00344F55" w:rsidRDefault="003841BF" w:rsidP="00A936F1">
            <w:pPr>
              <w:jc w:val="both"/>
              <w:rPr>
                <w:rFonts w:ascii="Times New Roman" w:hAnsi="Times New Roman"/>
              </w:rPr>
            </w:pPr>
            <w:r w:rsidRPr="00344F55">
              <w:rPr>
                <w:rFonts w:ascii="Times New Roman" w:hAnsi="Times New Roman"/>
              </w:rPr>
              <w:t>Строително-ремонтни дейности</w:t>
            </w:r>
          </w:p>
        </w:tc>
        <w:tc>
          <w:tcPr>
            <w:tcW w:w="1558" w:type="dxa"/>
          </w:tcPr>
          <w:p w:rsidR="003841BF" w:rsidRPr="00344F55" w:rsidRDefault="003841BF" w:rsidP="00A936F1">
            <w:pPr>
              <w:jc w:val="both"/>
              <w:rPr>
                <w:rFonts w:ascii="Times New Roman" w:hAnsi="Times New Roman"/>
              </w:rPr>
            </w:pPr>
            <w:r w:rsidRPr="00344F55">
              <w:rPr>
                <w:rFonts w:ascii="Times New Roman" w:hAnsi="Times New Roman"/>
              </w:rPr>
              <w:t>Предаване на външни фирми</w:t>
            </w:r>
          </w:p>
        </w:tc>
        <w:tc>
          <w:tcPr>
            <w:tcW w:w="1240" w:type="dxa"/>
          </w:tcPr>
          <w:p w:rsidR="003841BF" w:rsidRPr="00344F55" w:rsidRDefault="003841BF" w:rsidP="00A936F1">
            <w:pPr>
              <w:jc w:val="center"/>
              <w:rPr>
                <w:rFonts w:ascii="Times New Roman" w:hAnsi="Times New Roman"/>
              </w:rPr>
            </w:pPr>
            <w:r w:rsidRPr="00344F55">
              <w:rPr>
                <w:rFonts w:ascii="Times New Roman" w:hAnsi="Times New Roman"/>
              </w:rPr>
              <w:t>1</w:t>
            </w:r>
          </w:p>
        </w:tc>
      </w:tr>
      <w:tr w:rsidR="003841BF" w:rsidRPr="00344F55" w:rsidTr="00A936F1">
        <w:tc>
          <w:tcPr>
            <w:tcW w:w="519" w:type="dxa"/>
          </w:tcPr>
          <w:p w:rsidR="003841BF" w:rsidRPr="00344F55" w:rsidRDefault="003841BF" w:rsidP="00A936F1">
            <w:pPr>
              <w:rPr>
                <w:rFonts w:ascii="Times New Roman" w:hAnsi="Times New Roman"/>
              </w:rPr>
            </w:pPr>
            <w:r w:rsidRPr="00344F55">
              <w:rPr>
                <w:rFonts w:ascii="Times New Roman" w:hAnsi="Times New Roman"/>
              </w:rPr>
              <w:t>5.</w:t>
            </w:r>
          </w:p>
        </w:tc>
        <w:tc>
          <w:tcPr>
            <w:tcW w:w="3411" w:type="dxa"/>
          </w:tcPr>
          <w:p w:rsidR="003841BF" w:rsidRPr="00344F55" w:rsidRDefault="003841BF" w:rsidP="00A936F1">
            <w:pPr>
              <w:rPr>
                <w:rFonts w:ascii="Times New Roman" w:hAnsi="Times New Roman"/>
              </w:rPr>
            </w:pPr>
            <w:r w:rsidRPr="00344F55">
              <w:rPr>
                <w:rFonts w:ascii="Times New Roman" w:hAnsi="Times New Roman"/>
              </w:rPr>
              <w:t>Хартиени и картонени опаковки</w:t>
            </w:r>
          </w:p>
          <w:p w:rsidR="003841BF" w:rsidRPr="00344F55" w:rsidRDefault="003841BF" w:rsidP="00A936F1">
            <w:pPr>
              <w:rPr>
                <w:rFonts w:ascii="Times New Roman" w:hAnsi="Times New Roman"/>
                <w:b/>
              </w:rPr>
            </w:pPr>
          </w:p>
        </w:tc>
        <w:tc>
          <w:tcPr>
            <w:tcW w:w="1063" w:type="dxa"/>
          </w:tcPr>
          <w:p w:rsidR="003841BF" w:rsidRPr="00344F55" w:rsidRDefault="003841BF" w:rsidP="00A936F1">
            <w:pPr>
              <w:rPr>
                <w:rFonts w:ascii="Times New Roman" w:hAnsi="Times New Roman"/>
              </w:rPr>
            </w:pPr>
            <w:r w:rsidRPr="00344F55">
              <w:rPr>
                <w:rFonts w:ascii="Times New Roman" w:hAnsi="Times New Roman"/>
              </w:rPr>
              <w:t>15 01 01</w:t>
            </w:r>
          </w:p>
        </w:tc>
        <w:tc>
          <w:tcPr>
            <w:tcW w:w="2062" w:type="dxa"/>
          </w:tcPr>
          <w:p w:rsidR="003841BF" w:rsidRPr="00344F55" w:rsidRDefault="003841BF" w:rsidP="00A936F1">
            <w:pPr>
              <w:jc w:val="center"/>
              <w:rPr>
                <w:rFonts w:ascii="Times New Roman" w:hAnsi="Times New Roman"/>
              </w:rPr>
            </w:pPr>
            <w:r w:rsidRPr="00344F55">
              <w:rPr>
                <w:rFonts w:ascii="Times New Roman" w:hAnsi="Times New Roman"/>
              </w:rPr>
              <w:t>Опаковки от материали и консумативи</w:t>
            </w:r>
          </w:p>
        </w:tc>
        <w:tc>
          <w:tcPr>
            <w:tcW w:w="1558" w:type="dxa"/>
          </w:tcPr>
          <w:p w:rsidR="003841BF" w:rsidRPr="00344F55" w:rsidRDefault="003841BF" w:rsidP="00A936F1">
            <w:pPr>
              <w:rPr>
                <w:rFonts w:ascii="Times New Roman" w:hAnsi="Times New Roman"/>
              </w:rPr>
            </w:pPr>
            <w:r w:rsidRPr="00344F55">
              <w:rPr>
                <w:rFonts w:ascii="Times New Roman" w:hAnsi="Times New Roman"/>
              </w:rPr>
              <w:t>Предаване на външни фирми</w:t>
            </w:r>
          </w:p>
        </w:tc>
        <w:tc>
          <w:tcPr>
            <w:tcW w:w="1240" w:type="dxa"/>
          </w:tcPr>
          <w:p w:rsidR="003841BF" w:rsidRPr="00344F55" w:rsidRDefault="003841BF" w:rsidP="00A936F1">
            <w:pPr>
              <w:jc w:val="center"/>
              <w:rPr>
                <w:rFonts w:ascii="Times New Roman" w:hAnsi="Times New Roman"/>
              </w:rPr>
            </w:pPr>
            <w:r w:rsidRPr="00344F55">
              <w:rPr>
                <w:rFonts w:ascii="Times New Roman" w:hAnsi="Times New Roman"/>
              </w:rPr>
              <w:t>1</w:t>
            </w:r>
          </w:p>
        </w:tc>
      </w:tr>
      <w:tr w:rsidR="003841BF" w:rsidRPr="00344F55" w:rsidTr="00A936F1">
        <w:tc>
          <w:tcPr>
            <w:tcW w:w="519" w:type="dxa"/>
          </w:tcPr>
          <w:p w:rsidR="003841BF" w:rsidRPr="00344F55" w:rsidRDefault="003841BF" w:rsidP="00A936F1">
            <w:pPr>
              <w:rPr>
                <w:rFonts w:ascii="Times New Roman" w:hAnsi="Times New Roman"/>
              </w:rPr>
            </w:pPr>
            <w:r w:rsidRPr="00344F55">
              <w:rPr>
                <w:rFonts w:ascii="Times New Roman" w:hAnsi="Times New Roman"/>
              </w:rPr>
              <w:t>6.</w:t>
            </w:r>
          </w:p>
        </w:tc>
        <w:tc>
          <w:tcPr>
            <w:tcW w:w="3411" w:type="dxa"/>
          </w:tcPr>
          <w:p w:rsidR="003841BF" w:rsidRPr="00344F55" w:rsidRDefault="003841BF" w:rsidP="00A936F1">
            <w:pPr>
              <w:rPr>
                <w:rFonts w:ascii="Times New Roman" w:hAnsi="Times New Roman"/>
              </w:rPr>
            </w:pPr>
            <w:r w:rsidRPr="00344F55">
              <w:rPr>
                <w:rFonts w:ascii="Times New Roman" w:hAnsi="Times New Roman"/>
              </w:rPr>
              <w:t>Пласмасови опаковки</w:t>
            </w:r>
          </w:p>
          <w:p w:rsidR="003841BF" w:rsidRPr="00344F55" w:rsidRDefault="003841BF" w:rsidP="00A936F1">
            <w:pPr>
              <w:rPr>
                <w:rFonts w:ascii="Times New Roman" w:hAnsi="Times New Roman"/>
                <w:u w:val="single"/>
              </w:rPr>
            </w:pPr>
          </w:p>
          <w:p w:rsidR="003841BF" w:rsidRPr="00344F55" w:rsidRDefault="003841BF" w:rsidP="00A936F1">
            <w:pPr>
              <w:rPr>
                <w:rFonts w:ascii="Times New Roman" w:hAnsi="Times New Roman"/>
              </w:rPr>
            </w:pPr>
          </w:p>
        </w:tc>
        <w:tc>
          <w:tcPr>
            <w:tcW w:w="1063" w:type="dxa"/>
          </w:tcPr>
          <w:p w:rsidR="003841BF" w:rsidRPr="00344F55" w:rsidRDefault="003841BF" w:rsidP="00A936F1">
            <w:pPr>
              <w:rPr>
                <w:rFonts w:ascii="Times New Roman" w:hAnsi="Times New Roman"/>
              </w:rPr>
            </w:pPr>
            <w:r w:rsidRPr="00344F55">
              <w:rPr>
                <w:rFonts w:ascii="Times New Roman" w:hAnsi="Times New Roman"/>
              </w:rPr>
              <w:t>15 01 02</w:t>
            </w:r>
          </w:p>
        </w:tc>
        <w:tc>
          <w:tcPr>
            <w:tcW w:w="2062" w:type="dxa"/>
          </w:tcPr>
          <w:p w:rsidR="003841BF" w:rsidRPr="00344F55" w:rsidRDefault="003841BF" w:rsidP="00A936F1">
            <w:pPr>
              <w:jc w:val="center"/>
              <w:rPr>
                <w:rFonts w:ascii="Times New Roman" w:hAnsi="Times New Roman"/>
              </w:rPr>
            </w:pPr>
            <w:r w:rsidRPr="00344F55">
              <w:rPr>
                <w:rFonts w:ascii="Times New Roman" w:hAnsi="Times New Roman"/>
              </w:rPr>
              <w:t>Опаковки от материали и консумативи</w:t>
            </w:r>
          </w:p>
        </w:tc>
        <w:tc>
          <w:tcPr>
            <w:tcW w:w="1558" w:type="dxa"/>
          </w:tcPr>
          <w:p w:rsidR="003841BF" w:rsidRPr="00344F55" w:rsidRDefault="003841BF" w:rsidP="00A936F1">
            <w:pPr>
              <w:rPr>
                <w:rFonts w:ascii="Times New Roman" w:hAnsi="Times New Roman"/>
              </w:rPr>
            </w:pPr>
            <w:r w:rsidRPr="00344F55">
              <w:rPr>
                <w:rFonts w:ascii="Times New Roman" w:hAnsi="Times New Roman"/>
              </w:rPr>
              <w:t>Предаване на външни фирми</w:t>
            </w:r>
          </w:p>
        </w:tc>
        <w:tc>
          <w:tcPr>
            <w:tcW w:w="1240" w:type="dxa"/>
          </w:tcPr>
          <w:p w:rsidR="003841BF" w:rsidRPr="00344F55" w:rsidRDefault="003841BF" w:rsidP="00A936F1">
            <w:pPr>
              <w:jc w:val="center"/>
              <w:rPr>
                <w:rFonts w:ascii="Times New Roman" w:hAnsi="Times New Roman"/>
              </w:rPr>
            </w:pPr>
            <w:r w:rsidRPr="00344F55">
              <w:rPr>
                <w:rFonts w:ascii="Times New Roman" w:hAnsi="Times New Roman"/>
              </w:rPr>
              <w:t>1</w:t>
            </w:r>
          </w:p>
        </w:tc>
      </w:tr>
      <w:tr w:rsidR="003841BF" w:rsidRPr="00344F55" w:rsidTr="00A936F1">
        <w:tc>
          <w:tcPr>
            <w:tcW w:w="519" w:type="dxa"/>
          </w:tcPr>
          <w:p w:rsidR="003841BF" w:rsidRPr="00344F55" w:rsidRDefault="003841BF" w:rsidP="00A936F1">
            <w:pPr>
              <w:rPr>
                <w:rFonts w:ascii="Times New Roman" w:hAnsi="Times New Roman"/>
              </w:rPr>
            </w:pPr>
            <w:r w:rsidRPr="00344F55">
              <w:rPr>
                <w:rFonts w:ascii="Times New Roman" w:hAnsi="Times New Roman"/>
              </w:rPr>
              <w:t>7.</w:t>
            </w:r>
          </w:p>
        </w:tc>
        <w:tc>
          <w:tcPr>
            <w:tcW w:w="3411" w:type="dxa"/>
          </w:tcPr>
          <w:p w:rsidR="003841BF" w:rsidRPr="00344F55" w:rsidRDefault="003841BF" w:rsidP="00A936F1">
            <w:pPr>
              <w:rPr>
                <w:rFonts w:ascii="Times New Roman" w:hAnsi="Times New Roman"/>
              </w:rPr>
            </w:pPr>
            <w:r w:rsidRPr="00344F55">
              <w:rPr>
                <w:rFonts w:ascii="Times New Roman" w:hAnsi="Times New Roman"/>
              </w:rPr>
              <w:t>Смесени битови отпадъци</w:t>
            </w:r>
          </w:p>
          <w:p w:rsidR="003841BF" w:rsidRPr="00344F55" w:rsidRDefault="003841BF" w:rsidP="00A936F1">
            <w:pPr>
              <w:rPr>
                <w:rFonts w:ascii="Times New Roman" w:hAnsi="Times New Roman"/>
              </w:rPr>
            </w:pPr>
          </w:p>
        </w:tc>
        <w:tc>
          <w:tcPr>
            <w:tcW w:w="1063" w:type="dxa"/>
          </w:tcPr>
          <w:p w:rsidR="003841BF" w:rsidRPr="00344F55" w:rsidRDefault="003841BF" w:rsidP="00A936F1">
            <w:pPr>
              <w:rPr>
                <w:rFonts w:ascii="Times New Roman" w:hAnsi="Times New Roman"/>
              </w:rPr>
            </w:pPr>
            <w:r w:rsidRPr="00344F55">
              <w:rPr>
                <w:rFonts w:ascii="Times New Roman" w:hAnsi="Times New Roman"/>
              </w:rPr>
              <w:t>20 03 01</w:t>
            </w:r>
          </w:p>
        </w:tc>
        <w:tc>
          <w:tcPr>
            <w:tcW w:w="2062" w:type="dxa"/>
          </w:tcPr>
          <w:p w:rsidR="003841BF" w:rsidRPr="00344F55" w:rsidRDefault="003841BF" w:rsidP="00A936F1">
            <w:pPr>
              <w:jc w:val="center"/>
              <w:rPr>
                <w:rFonts w:ascii="Times New Roman" w:hAnsi="Times New Roman"/>
              </w:rPr>
            </w:pPr>
            <w:r w:rsidRPr="00344F55">
              <w:rPr>
                <w:rFonts w:ascii="Times New Roman" w:hAnsi="Times New Roman"/>
              </w:rPr>
              <w:t>От комунално-битова дейност</w:t>
            </w:r>
          </w:p>
        </w:tc>
        <w:tc>
          <w:tcPr>
            <w:tcW w:w="1558" w:type="dxa"/>
          </w:tcPr>
          <w:p w:rsidR="003841BF" w:rsidRPr="00344F55" w:rsidRDefault="003841BF" w:rsidP="00A936F1">
            <w:pPr>
              <w:rPr>
                <w:rFonts w:ascii="Times New Roman" w:hAnsi="Times New Roman"/>
                <w:b/>
              </w:rPr>
            </w:pPr>
            <w:r w:rsidRPr="00344F55">
              <w:rPr>
                <w:rFonts w:ascii="Times New Roman" w:hAnsi="Times New Roman"/>
              </w:rPr>
              <w:t>Предаване на външни фирми</w:t>
            </w:r>
          </w:p>
        </w:tc>
        <w:tc>
          <w:tcPr>
            <w:tcW w:w="1240" w:type="dxa"/>
          </w:tcPr>
          <w:p w:rsidR="003841BF" w:rsidRPr="00344F55" w:rsidRDefault="003841BF" w:rsidP="00A936F1">
            <w:pPr>
              <w:jc w:val="center"/>
              <w:rPr>
                <w:rFonts w:ascii="Times New Roman" w:hAnsi="Times New Roman"/>
              </w:rPr>
            </w:pPr>
            <w:r w:rsidRPr="00344F55">
              <w:rPr>
                <w:rFonts w:ascii="Times New Roman" w:hAnsi="Times New Roman"/>
              </w:rPr>
              <w:t>5</w:t>
            </w:r>
          </w:p>
        </w:tc>
      </w:tr>
    </w:tbl>
    <w:p w:rsidR="003841BF" w:rsidRPr="004F3A04" w:rsidRDefault="003841BF" w:rsidP="003841BF">
      <w:pPr>
        <w:rPr>
          <w:rFonts w:asciiTheme="minorHAnsi" w:hAnsiTheme="minorHAnsi" w:cstheme="minorHAnsi"/>
          <w:b/>
        </w:rPr>
      </w:pPr>
    </w:p>
    <w:tbl>
      <w:tblPr>
        <w:tblW w:w="9310" w:type="dxa"/>
        <w:tblCellSpacing w:w="0" w:type="dxa"/>
        <w:tblInd w:w="142" w:type="dxa"/>
        <w:tblLayout w:type="fixed"/>
        <w:tblCellMar>
          <w:left w:w="0" w:type="dxa"/>
          <w:right w:w="0" w:type="dxa"/>
        </w:tblCellMar>
        <w:tblLook w:val="0000" w:firstRow="0" w:lastRow="0" w:firstColumn="0" w:lastColumn="0" w:noHBand="0" w:noVBand="0"/>
      </w:tblPr>
      <w:tblGrid>
        <w:gridCol w:w="9310"/>
      </w:tblGrid>
      <w:tr w:rsidR="003841BF" w:rsidRPr="00931DEA" w:rsidTr="00A936F1">
        <w:trPr>
          <w:tblCellSpacing w:w="0" w:type="dxa"/>
        </w:trPr>
        <w:tc>
          <w:tcPr>
            <w:tcW w:w="9310" w:type="dxa"/>
          </w:tcPr>
          <w:p w:rsidR="003841BF" w:rsidRPr="00931DEA" w:rsidRDefault="003841BF" w:rsidP="00931DEA">
            <w:pPr>
              <w:autoSpaceDE w:val="0"/>
              <w:autoSpaceDN w:val="0"/>
              <w:adjustRightInd w:val="0"/>
              <w:spacing w:line="276" w:lineRule="auto"/>
              <w:ind w:right="193" w:firstLine="480"/>
              <w:jc w:val="both"/>
              <w:rPr>
                <w:rFonts w:ascii="Times New Roman" w:hAnsi="Times New Roman" w:cs="Times New Roman"/>
                <w:b/>
              </w:rPr>
            </w:pPr>
          </w:p>
          <w:p w:rsidR="003841BF" w:rsidRPr="00931DEA" w:rsidRDefault="003841BF" w:rsidP="00931DEA">
            <w:pPr>
              <w:spacing w:line="276" w:lineRule="auto"/>
              <w:jc w:val="both"/>
              <w:rPr>
                <w:rFonts w:ascii="Times New Roman" w:hAnsi="Times New Roman" w:cs="Times New Roman"/>
              </w:rPr>
            </w:pPr>
          </w:p>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Преди СМР ще се изготви План за управление на строителните отпадъци.</w:t>
            </w:r>
          </w:p>
          <w:p w:rsidR="003841BF" w:rsidRPr="00931DEA" w:rsidRDefault="003841BF" w:rsidP="00931DEA">
            <w:pPr>
              <w:spacing w:line="276" w:lineRule="auto"/>
              <w:jc w:val="both"/>
              <w:rPr>
                <w:rFonts w:ascii="Times New Roman" w:hAnsi="Times New Roman" w:cs="Times New Roman"/>
              </w:rPr>
            </w:pPr>
          </w:p>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В следващата Таблица  са дадени отпадъците, които се образуват на цялата площадка при експлоатацията на площадката. Таблицата отразява генерираните отпадъци от разглобяване на ИУЕЕО , метода на третирането им, наименованието и кода на отпадъка, съгласно Наредба №2/23.07.2014 г.обн., ДВ, бр. 66 от 8.08.2014 г., изм. и доп., бр. 32 от 21.04.2017 г., в сила от 21.04.2017 г..за класификация на отпадъците , както и прогнозните годишни количества</w:t>
            </w:r>
          </w:p>
          <w:p w:rsidR="003841BF" w:rsidRPr="00931DEA" w:rsidRDefault="003841BF" w:rsidP="00931DEA">
            <w:pPr>
              <w:spacing w:after="120" w:line="276" w:lineRule="auto"/>
              <w:jc w:val="both"/>
              <w:rPr>
                <w:rFonts w:ascii="Times New Roman" w:hAnsi="Times New Roman" w:cs="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855"/>
              <w:gridCol w:w="1275"/>
              <w:gridCol w:w="2268"/>
              <w:gridCol w:w="1560"/>
              <w:gridCol w:w="850"/>
            </w:tblGrid>
            <w:tr w:rsidR="003841BF" w:rsidRPr="00931DEA" w:rsidTr="00A936F1">
              <w:trPr>
                <w:trHeight w:val="1338"/>
              </w:trPr>
              <w:tc>
                <w:tcPr>
                  <w:tcW w:w="514" w:type="dxa"/>
                  <w:shd w:val="clear" w:color="auto" w:fill="FDE9D9"/>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b/>
                    </w:rPr>
                    <w:t>№</w:t>
                  </w:r>
                </w:p>
              </w:tc>
              <w:tc>
                <w:tcPr>
                  <w:tcW w:w="2855" w:type="dxa"/>
                  <w:shd w:val="clear" w:color="auto" w:fill="FDE9D9"/>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b/>
                    </w:rPr>
                    <w:t>Наименование на отпадъка, съгл.Наредба № 2 от 23.07.2014 г.обн., ДВ, бр. 66 от 8.08.2014 г., изм. и доп., бр. 32 от 21.04.2017 г., в сила от 21.04.2017 г..</w:t>
                  </w:r>
                </w:p>
              </w:tc>
              <w:tc>
                <w:tcPr>
                  <w:tcW w:w="1275" w:type="dxa"/>
                  <w:shd w:val="clear" w:color="auto" w:fill="FDE9D9"/>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b/>
                    </w:rPr>
                    <w:t>Код на отпадъка</w:t>
                  </w:r>
                </w:p>
              </w:tc>
              <w:tc>
                <w:tcPr>
                  <w:tcW w:w="2268" w:type="dxa"/>
                  <w:shd w:val="clear" w:color="auto" w:fill="FDE9D9"/>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b/>
                    </w:rPr>
                    <w:t>Начин на образуване</w:t>
                  </w:r>
                </w:p>
              </w:tc>
              <w:tc>
                <w:tcPr>
                  <w:tcW w:w="1560" w:type="dxa"/>
                  <w:shd w:val="clear" w:color="auto" w:fill="FDE9D9"/>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b/>
                    </w:rPr>
                    <w:t>Начин на третиране на площадката</w:t>
                  </w:r>
                </w:p>
              </w:tc>
              <w:tc>
                <w:tcPr>
                  <w:tcW w:w="850" w:type="dxa"/>
                  <w:shd w:val="clear" w:color="auto" w:fill="FDE9D9"/>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b/>
                    </w:rPr>
                    <w:t>Количест-во ( t/ y)</w:t>
                  </w:r>
                </w:p>
              </w:tc>
            </w:tr>
            <w:tr w:rsidR="003841BF" w:rsidRPr="00931DEA" w:rsidTr="00A936F1">
              <w:trPr>
                <w:trHeight w:val="1067"/>
              </w:trPr>
              <w:tc>
                <w:tcPr>
                  <w:tcW w:w="514"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w:t>
                  </w:r>
                </w:p>
              </w:tc>
              <w:tc>
                <w:tcPr>
                  <w:tcW w:w="285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Черни метали</w:t>
                  </w:r>
                </w:p>
                <w:p w:rsidR="003841BF" w:rsidRPr="00931DEA" w:rsidRDefault="003841BF" w:rsidP="00931DEA">
                  <w:pPr>
                    <w:spacing w:line="276" w:lineRule="auto"/>
                    <w:jc w:val="both"/>
                    <w:rPr>
                      <w:rFonts w:ascii="Times New Roman" w:hAnsi="Times New Roman" w:cs="Times New Roman"/>
                      <w:u w:val="single"/>
                    </w:rPr>
                  </w:pPr>
                </w:p>
                <w:p w:rsidR="003841BF" w:rsidRPr="00931DEA" w:rsidRDefault="003841BF" w:rsidP="00931DEA">
                  <w:pPr>
                    <w:spacing w:line="276" w:lineRule="auto"/>
                    <w:jc w:val="both"/>
                    <w:rPr>
                      <w:rFonts w:ascii="Times New Roman" w:hAnsi="Times New Roman" w:cs="Times New Roman"/>
                    </w:rPr>
                  </w:pPr>
                </w:p>
              </w:tc>
              <w:tc>
                <w:tcPr>
                  <w:tcW w:w="127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19 12 02</w:t>
                  </w:r>
                </w:p>
              </w:tc>
              <w:tc>
                <w:tcPr>
                  <w:tcW w:w="2268"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 разкомплектоване на ИУЕЕО 16 02 14, 16 02 16</w:t>
                  </w:r>
                </w:p>
              </w:tc>
              <w:tc>
                <w:tcPr>
                  <w:tcW w:w="156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Предаване на външни фирми</w:t>
                  </w:r>
                </w:p>
              </w:tc>
              <w:tc>
                <w:tcPr>
                  <w:tcW w:w="85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100</w:t>
                  </w:r>
                </w:p>
              </w:tc>
            </w:tr>
            <w:tr w:rsidR="003841BF" w:rsidRPr="00931DEA" w:rsidTr="00A936F1">
              <w:trPr>
                <w:trHeight w:val="1067"/>
              </w:trPr>
              <w:tc>
                <w:tcPr>
                  <w:tcW w:w="514"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lastRenderedPageBreak/>
                    <w:t>2.</w:t>
                  </w:r>
                </w:p>
              </w:tc>
              <w:tc>
                <w:tcPr>
                  <w:tcW w:w="285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Цветни метали</w:t>
                  </w:r>
                </w:p>
              </w:tc>
              <w:tc>
                <w:tcPr>
                  <w:tcW w:w="127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19 12 03</w:t>
                  </w:r>
                </w:p>
              </w:tc>
              <w:tc>
                <w:tcPr>
                  <w:tcW w:w="2268"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 разкомплектоване на ИУЕЕО 16 02 14, 16 02 16</w:t>
                  </w:r>
                </w:p>
              </w:tc>
              <w:tc>
                <w:tcPr>
                  <w:tcW w:w="156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Предаване на външни фирми</w:t>
                  </w:r>
                </w:p>
              </w:tc>
              <w:tc>
                <w:tcPr>
                  <w:tcW w:w="85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100</w:t>
                  </w:r>
                </w:p>
              </w:tc>
            </w:tr>
            <w:tr w:rsidR="003841BF" w:rsidRPr="00931DEA" w:rsidTr="00A936F1">
              <w:trPr>
                <w:trHeight w:val="812"/>
              </w:trPr>
              <w:tc>
                <w:tcPr>
                  <w:tcW w:w="514"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3.</w:t>
                  </w:r>
                </w:p>
              </w:tc>
              <w:tc>
                <w:tcPr>
                  <w:tcW w:w="2855" w:type="dxa"/>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rPr>
                    <w:t>Пластмаса и каучук</w:t>
                  </w:r>
                </w:p>
              </w:tc>
              <w:tc>
                <w:tcPr>
                  <w:tcW w:w="127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19 12 04</w:t>
                  </w:r>
                </w:p>
              </w:tc>
              <w:tc>
                <w:tcPr>
                  <w:tcW w:w="2268"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 разкомплектоване на ИУЕЕО 16 02 14, 16 02 16</w:t>
                  </w:r>
                </w:p>
              </w:tc>
              <w:tc>
                <w:tcPr>
                  <w:tcW w:w="156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Предаване на външни фирми</w:t>
                  </w:r>
                </w:p>
              </w:tc>
              <w:tc>
                <w:tcPr>
                  <w:tcW w:w="85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100</w:t>
                  </w:r>
                </w:p>
              </w:tc>
            </w:tr>
            <w:tr w:rsidR="003841BF" w:rsidRPr="00931DEA" w:rsidTr="00A936F1">
              <w:trPr>
                <w:trHeight w:val="796"/>
              </w:trPr>
              <w:tc>
                <w:tcPr>
                  <w:tcW w:w="514"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4.</w:t>
                  </w:r>
                </w:p>
              </w:tc>
              <w:tc>
                <w:tcPr>
                  <w:tcW w:w="285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Луминесцентни тръби и други отпадъци, съдържащи живак</w:t>
                  </w:r>
                </w:p>
              </w:tc>
              <w:tc>
                <w:tcPr>
                  <w:tcW w:w="127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20 01 21*</w:t>
                  </w:r>
                </w:p>
              </w:tc>
              <w:tc>
                <w:tcPr>
                  <w:tcW w:w="2268"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 осветителни тела в административната част на сградата</w:t>
                  </w:r>
                </w:p>
              </w:tc>
              <w:tc>
                <w:tcPr>
                  <w:tcW w:w="156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Предаване на външни фирми</w:t>
                  </w:r>
                </w:p>
              </w:tc>
              <w:tc>
                <w:tcPr>
                  <w:tcW w:w="85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0,1</w:t>
                  </w:r>
                </w:p>
              </w:tc>
            </w:tr>
            <w:tr w:rsidR="003841BF" w:rsidRPr="00931DEA" w:rsidTr="00A936F1">
              <w:trPr>
                <w:trHeight w:val="796"/>
              </w:trPr>
              <w:tc>
                <w:tcPr>
                  <w:tcW w:w="514"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5.</w:t>
                  </w:r>
                </w:p>
              </w:tc>
              <w:tc>
                <w:tcPr>
                  <w:tcW w:w="285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Смесени битови отпадъци</w:t>
                  </w:r>
                </w:p>
                <w:p w:rsidR="003841BF" w:rsidRPr="00931DEA" w:rsidRDefault="003841BF" w:rsidP="00931DEA">
                  <w:pPr>
                    <w:spacing w:line="276" w:lineRule="auto"/>
                    <w:jc w:val="both"/>
                    <w:rPr>
                      <w:rFonts w:ascii="Times New Roman" w:hAnsi="Times New Roman" w:cs="Times New Roman"/>
                    </w:rPr>
                  </w:pPr>
                </w:p>
              </w:tc>
              <w:tc>
                <w:tcPr>
                  <w:tcW w:w="127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20 03 01</w:t>
                  </w:r>
                </w:p>
              </w:tc>
              <w:tc>
                <w:tcPr>
                  <w:tcW w:w="2268"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 комунално-битова дейност</w:t>
                  </w:r>
                </w:p>
              </w:tc>
              <w:tc>
                <w:tcPr>
                  <w:tcW w:w="1560" w:type="dxa"/>
                </w:tcPr>
                <w:p w:rsidR="003841BF" w:rsidRPr="00931DEA" w:rsidRDefault="003841BF" w:rsidP="00931DEA">
                  <w:pPr>
                    <w:spacing w:line="276" w:lineRule="auto"/>
                    <w:jc w:val="both"/>
                    <w:rPr>
                      <w:rFonts w:ascii="Times New Roman" w:hAnsi="Times New Roman" w:cs="Times New Roman"/>
                      <w:b/>
                    </w:rPr>
                  </w:pPr>
                  <w:r w:rsidRPr="00931DEA">
                    <w:rPr>
                      <w:rFonts w:ascii="Times New Roman" w:hAnsi="Times New Roman" w:cs="Times New Roman"/>
                    </w:rPr>
                    <w:t>Предаване на външни фирми</w:t>
                  </w:r>
                </w:p>
              </w:tc>
              <w:tc>
                <w:tcPr>
                  <w:tcW w:w="85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15</w:t>
                  </w:r>
                </w:p>
              </w:tc>
            </w:tr>
            <w:tr w:rsidR="003841BF" w:rsidRPr="00931DEA" w:rsidTr="00A936F1">
              <w:trPr>
                <w:trHeight w:val="1067"/>
              </w:trPr>
              <w:tc>
                <w:tcPr>
                  <w:tcW w:w="514"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6.</w:t>
                  </w:r>
                </w:p>
              </w:tc>
              <w:tc>
                <w:tcPr>
                  <w:tcW w:w="285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Отпадъчен тонер за печатане различен от упоменатия в 08 03 17</w:t>
                  </w:r>
                </w:p>
              </w:tc>
              <w:tc>
                <w:tcPr>
                  <w:tcW w:w="1275"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08 03 18</w:t>
                  </w:r>
                </w:p>
              </w:tc>
              <w:tc>
                <w:tcPr>
                  <w:tcW w:w="2268"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 разкомплектоване на ИУЕЕО 16 02 14, 16 02 16</w:t>
                  </w:r>
                </w:p>
              </w:tc>
              <w:tc>
                <w:tcPr>
                  <w:tcW w:w="156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Предаване на външни фирми</w:t>
                  </w:r>
                </w:p>
              </w:tc>
              <w:tc>
                <w:tcPr>
                  <w:tcW w:w="850" w:type="dxa"/>
                </w:tcPr>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1</w:t>
                  </w:r>
                </w:p>
              </w:tc>
            </w:tr>
          </w:tbl>
          <w:p w:rsidR="003841BF" w:rsidRPr="00931DEA" w:rsidRDefault="003841BF" w:rsidP="00931DEA">
            <w:pPr>
              <w:spacing w:line="276" w:lineRule="auto"/>
              <w:jc w:val="both"/>
              <w:rPr>
                <w:rFonts w:ascii="Times New Roman" w:hAnsi="Times New Roman" w:cs="Times New Roman"/>
              </w:rPr>
            </w:pPr>
          </w:p>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След започване на работа ще се изготвят работни листи за всички отпадъци и ще се внесат в РИОСВ за одобрение.</w:t>
            </w:r>
          </w:p>
          <w:p w:rsidR="003841BF" w:rsidRPr="00931DEA" w:rsidRDefault="003841BF" w:rsidP="00931DEA">
            <w:pPr>
              <w:spacing w:after="120" w:line="276" w:lineRule="auto"/>
              <w:jc w:val="both"/>
              <w:rPr>
                <w:rFonts w:ascii="Times New Roman" w:eastAsia="Times New Roman" w:hAnsi="Times New Roman" w:cs="Times New Roman"/>
                <w:spacing w:val="2"/>
              </w:rPr>
            </w:pPr>
            <w:r w:rsidRPr="00931DEA">
              <w:rPr>
                <w:rFonts w:ascii="Times New Roman" w:eastAsia="Times New Roman" w:hAnsi="Times New Roman" w:cs="Times New Roman"/>
              </w:rPr>
              <w:t>Ще се генерират и малки количества битови отпадъци, които ще се събират в контейнер за битови отпадъци и ще се събират от избраната от Община Хитрино  сметосъбираща фирма.</w:t>
            </w:r>
            <w:r w:rsidRPr="00931DEA">
              <w:rPr>
                <w:rFonts w:ascii="Times New Roman" w:eastAsia="Times New Roman" w:hAnsi="Times New Roman" w:cs="Times New Roman"/>
                <w:spacing w:val="2"/>
              </w:rPr>
              <w:t>Маршрутите на извозващата техника се съгласуват предварително с Община Хитрино.</w:t>
            </w:r>
          </w:p>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За съхранение на ИУЕЕО ще се използват навеси.</w:t>
            </w:r>
          </w:p>
          <w:p w:rsidR="003841BF" w:rsidRPr="00931DEA" w:rsidRDefault="003841BF" w:rsidP="00931DEA">
            <w:pPr>
              <w:spacing w:line="276" w:lineRule="auto"/>
              <w:jc w:val="both"/>
              <w:rPr>
                <w:rFonts w:ascii="Times New Roman" w:hAnsi="Times New Roman" w:cs="Times New Roman"/>
              </w:rPr>
            </w:pPr>
            <w:r w:rsidRPr="00931DEA">
              <w:rPr>
                <w:rFonts w:ascii="Times New Roman" w:hAnsi="Times New Roman" w:cs="Times New Roman"/>
              </w:rPr>
              <w:t>Отпадъците получени от разкомплектоването ще се съхраняват в биг бегове.</w:t>
            </w:r>
          </w:p>
          <w:p w:rsidR="003841BF" w:rsidRPr="00931DEA" w:rsidRDefault="003841BF" w:rsidP="00931DEA">
            <w:pPr>
              <w:spacing w:after="120" w:line="276" w:lineRule="auto"/>
              <w:jc w:val="both"/>
              <w:rPr>
                <w:rFonts w:ascii="Times New Roman" w:hAnsi="Times New Roman" w:cs="Times New Roman"/>
              </w:rPr>
            </w:pPr>
          </w:p>
          <w:p w:rsidR="003841BF" w:rsidRPr="00931DEA" w:rsidRDefault="003841BF" w:rsidP="00931DEA">
            <w:pPr>
              <w:spacing w:after="120" w:line="276" w:lineRule="auto"/>
              <w:jc w:val="both"/>
              <w:rPr>
                <w:rFonts w:ascii="Times New Roman" w:hAnsi="Times New Roman" w:cs="Times New Roman"/>
                <w:b/>
              </w:rPr>
            </w:pPr>
            <w:r w:rsidRPr="00931DEA">
              <w:rPr>
                <w:rFonts w:ascii="Times New Roman" w:hAnsi="Times New Roman" w:cs="Times New Roman"/>
                <w:b/>
              </w:rPr>
              <w:t>Отпадъчни води</w:t>
            </w:r>
          </w:p>
          <w:p w:rsidR="003841BF" w:rsidRPr="00931DEA" w:rsidRDefault="003841BF" w:rsidP="00931DEA">
            <w:pPr>
              <w:spacing w:after="120" w:line="276" w:lineRule="auto"/>
              <w:jc w:val="both"/>
              <w:rPr>
                <w:rFonts w:ascii="Times New Roman" w:hAnsi="Times New Roman" w:cs="Times New Roman"/>
              </w:rPr>
            </w:pPr>
            <w:r w:rsidRPr="00931DEA">
              <w:rPr>
                <w:rFonts w:ascii="Times New Roman" w:hAnsi="Times New Roman" w:cs="Times New Roman"/>
              </w:rPr>
              <w:t xml:space="preserve">Отпадъчните води са дъждовни и битово – фекални. </w:t>
            </w:r>
          </w:p>
          <w:p w:rsidR="003841BF" w:rsidRPr="00931DEA" w:rsidRDefault="003841BF" w:rsidP="00931DEA">
            <w:pPr>
              <w:spacing w:after="120" w:line="276" w:lineRule="auto"/>
              <w:jc w:val="both"/>
              <w:rPr>
                <w:rFonts w:ascii="Times New Roman" w:eastAsia="Times New Roman" w:hAnsi="Times New Roman" w:cs="Times New Roman"/>
                <w:b/>
              </w:rPr>
            </w:pPr>
            <w:r w:rsidRPr="00931DEA">
              <w:rPr>
                <w:rFonts w:ascii="Times New Roman" w:eastAsia="Times New Roman" w:hAnsi="Times New Roman" w:cs="Times New Roman"/>
                <w:b/>
              </w:rPr>
              <w:t>Дъждовни води</w:t>
            </w:r>
          </w:p>
          <w:p w:rsidR="003841BF" w:rsidRPr="00931DEA" w:rsidRDefault="003841BF" w:rsidP="00931DEA">
            <w:pPr>
              <w:spacing w:after="120" w:line="276" w:lineRule="auto"/>
              <w:jc w:val="both"/>
              <w:rPr>
                <w:rFonts w:ascii="Times New Roman" w:hAnsi="Times New Roman" w:cs="Times New Roman"/>
              </w:rPr>
            </w:pPr>
            <w:r w:rsidRPr="00931DEA">
              <w:rPr>
                <w:rFonts w:ascii="Times New Roman" w:hAnsi="Times New Roman" w:cs="Times New Roman"/>
              </w:rPr>
              <w:t>Тези води  следват естествения наклон на терена. Тези води не са замърсени с вредни вещества.</w:t>
            </w:r>
          </w:p>
          <w:p w:rsidR="003841BF" w:rsidRPr="00931DEA" w:rsidRDefault="003841BF" w:rsidP="00931DEA">
            <w:pPr>
              <w:spacing w:after="120" w:line="276" w:lineRule="auto"/>
              <w:jc w:val="both"/>
              <w:rPr>
                <w:rFonts w:ascii="Times New Roman" w:hAnsi="Times New Roman" w:cs="Times New Roman"/>
              </w:rPr>
            </w:pPr>
            <w:r w:rsidRPr="00931DEA">
              <w:rPr>
                <w:rFonts w:ascii="Times New Roman" w:hAnsi="Times New Roman" w:cs="Times New Roman"/>
              </w:rPr>
              <w:t xml:space="preserve">По време на строителството на площадката няма да се съхраняват свободно опасни вещества, при разливането на които могат да се получат замърсявания на подземните води. По време на експлоатацията на обекта не се очакват отклонения в качеството на водите в района. </w:t>
            </w:r>
          </w:p>
          <w:p w:rsidR="003841BF" w:rsidRPr="00931DEA" w:rsidRDefault="003841BF" w:rsidP="00931DEA">
            <w:pPr>
              <w:spacing w:after="120" w:line="276" w:lineRule="auto"/>
              <w:jc w:val="both"/>
              <w:rPr>
                <w:rFonts w:ascii="Times New Roman" w:hAnsi="Times New Roman" w:cs="Times New Roman"/>
              </w:rPr>
            </w:pPr>
            <w:r w:rsidRPr="00931DEA">
              <w:rPr>
                <w:rFonts w:ascii="Times New Roman" w:hAnsi="Times New Roman" w:cs="Times New Roman"/>
              </w:rPr>
              <w:t xml:space="preserve">Местоположението на площадката, залегнала в инвестиционното предложение, не предполагат негативни въздействия върху количествените показатели на водни обекти. Не се предвижда да се засегнат техни крайбрежни заливаеми ивици, легла в естествено </w:t>
            </w:r>
            <w:r w:rsidRPr="00931DEA">
              <w:rPr>
                <w:rFonts w:ascii="Times New Roman" w:hAnsi="Times New Roman" w:cs="Times New Roman"/>
              </w:rPr>
              <w:lastRenderedPageBreak/>
              <w:t xml:space="preserve">състояние, бентове и диги. </w:t>
            </w:r>
          </w:p>
          <w:p w:rsidR="003841BF" w:rsidRPr="00931DEA" w:rsidRDefault="003841BF" w:rsidP="00931DEA">
            <w:pPr>
              <w:spacing w:after="120" w:line="276" w:lineRule="auto"/>
              <w:jc w:val="both"/>
              <w:rPr>
                <w:rFonts w:ascii="Times New Roman" w:eastAsia="Times New Roman" w:hAnsi="Times New Roman" w:cs="Times New Roman"/>
                <w:b/>
              </w:rPr>
            </w:pPr>
            <w:r w:rsidRPr="00931DEA">
              <w:rPr>
                <w:rFonts w:ascii="Times New Roman" w:eastAsia="Times New Roman" w:hAnsi="Times New Roman" w:cs="Times New Roman"/>
                <w:b/>
              </w:rPr>
              <w:t>Битово-фекални води</w:t>
            </w:r>
          </w:p>
          <w:p w:rsidR="003841BF" w:rsidRPr="00931DEA" w:rsidRDefault="003841BF" w:rsidP="00931DEA">
            <w:pPr>
              <w:spacing w:line="276" w:lineRule="auto"/>
              <w:ind w:right="113"/>
              <w:jc w:val="both"/>
              <w:rPr>
                <w:rFonts w:ascii="Times New Roman" w:hAnsi="Times New Roman" w:cs="Times New Roman"/>
              </w:rPr>
            </w:pPr>
            <w:r w:rsidRPr="00931DEA">
              <w:rPr>
                <w:rFonts w:ascii="Times New Roman" w:hAnsi="Times New Roman" w:cs="Times New Roman"/>
              </w:rPr>
              <w:t>Отпадъчните води са само битови. Те ще бъдат третирани във водоплътна изгребна яма. Във воден обект заустване няма да има. В имота има битов възел със водоплътна изгребна яма, който ще се ремонтира.</w:t>
            </w:r>
          </w:p>
          <w:p w:rsidR="003841BF" w:rsidRPr="00931DEA" w:rsidRDefault="003841BF" w:rsidP="00931DEA">
            <w:pPr>
              <w:spacing w:after="120" w:line="276" w:lineRule="auto"/>
              <w:jc w:val="both"/>
              <w:rPr>
                <w:rFonts w:ascii="Times New Roman" w:eastAsia="Times New Roman" w:hAnsi="Times New Roman" w:cs="Times New Roman"/>
              </w:rPr>
            </w:pPr>
            <w:r w:rsidRPr="00931DEA">
              <w:rPr>
                <w:rFonts w:ascii="Times New Roman" w:hAnsi="Times New Roman" w:cs="Times New Roman"/>
              </w:rPr>
              <w:t>Количество отпадъчни води:53.46 м</w:t>
            </w:r>
            <w:r w:rsidRPr="00931DEA">
              <w:rPr>
                <w:rFonts w:ascii="Times New Roman" w:hAnsi="Times New Roman" w:cs="Times New Roman"/>
                <w:vertAlign w:val="superscript"/>
              </w:rPr>
              <w:t>3</w:t>
            </w:r>
            <w:r w:rsidRPr="00931DEA">
              <w:rPr>
                <w:rFonts w:ascii="Times New Roman" w:hAnsi="Times New Roman" w:cs="Times New Roman"/>
              </w:rPr>
              <w:t xml:space="preserve"> / за година или 4.45  м</w:t>
            </w:r>
            <w:r w:rsidRPr="00931DEA">
              <w:rPr>
                <w:rFonts w:ascii="Times New Roman" w:hAnsi="Times New Roman" w:cs="Times New Roman"/>
                <w:vertAlign w:val="superscript"/>
              </w:rPr>
              <w:t>3</w:t>
            </w:r>
            <w:r w:rsidRPr="00931DEA">
              <w:rPr>
                <w:rFonts w:ascii="Times New Roman" w:hAnsi="Times New Roman" w:cs="Times New Roman"/>
              </w:rPr>
              <w:t xml:space="preserve"> за месец</w:t>
            </w:r>
          </w:p>
          <w:p w:rsidR="003841BF" w:rsidRPr="00931DEA" w:rsidRDefault="003841BF" w:rsidP="00931DEA">
            <w:pPr>
              <w:spacing w:after="120" w:line="276" w:lineRule="auto"/>
              <w:jc w:val="both"/>
              <w:rPr>
                <w:rFonts w:ascii="Times New Roman" w:eastAsia="Times New Roman" w:hAnsi="Times New Roman" w:cs="Times New Roman"/>
              </w:rPr>
            </w:pPr>
          </w:p>
          <w:p w:rsidR="009217BD" w:rsidRPr="00931DEA" w:rsidRDefault="009217BD" w:rsidP="00931DEA">
            <w:pPr>
              <w:spacing w:line="276" w:lineRule="auto"/>
              <w:jc w:val="both"/>
              <w:rPr>
                <w:rFonts w:ascii="Times New Roman" w:hAnsi="Times New Roman" w:cs="Times New Roman"/>
                <w:b/>
              </w:rPr>
            </w:pPr>
            <w:r w:rsidRPr="00931DEA">
              <w:rPr>
                <w:rFonts w:ascii="Times New Roman" w:hAnsi="Times New Roman" w:cs="Times New Roman"/>
                <w:b/>
              </w:rPr>
              <w:t>д/ замърсяване и вредно въздействие; дискомфорт на околната среда;</w:t>
            </w:r>
          </w:p>
          <w:p w:rsidR="009217BD" w:rsidRPr="00931DEA" w:rsidRDefault="009217BD" w:rsidP="00931DEA">
            <w:pPr>
              <w:spacing w:line="276" w:lineRule="auto"/>
              <w:jc w:val="both"/>
              <w:rPr>
                <w:rFonts w:ascii="Times New Roman" w:hAnsi="Times New Roman" w:cs="Times New Roman"/>
                <w:b/>
              </w:rPr>
            </w:pPr>
          </w:p>
          <w:p w:rsidR="009217BD" w:rsidRPr="00931DEA" w:rsidRDefault="009217BD" w:rsidP="00931DEA">
            <w:pPr>
              <w:spacing w:line="276" w:lineRule="auto"/>
              <w:contextualSpacing/>
              <w:jc w:val="both"/>
              <w:rPr>
                <w:rFonts w:ascii="Times New Roman" w:hAnsi="Times New Roman" w:cs="Times New Roman"/>
              </w:rPr>
            </w:pPr>
            <w:r w:rsidRPr="00931DEA">
              <w:rPr>
                <w:rFonts w:ascii="Times New Roman" w:hAnsi="Times New Roman" w:cs="Times New Roman"/>
              </w:rPr>
              <w:t xml:space="preserve">Реализацията на инвестиционното предложение не е свързана с отделянето на наднормени емисии на вредни вещества /замърсяване/ в атмосферния въздух и води. </w:t>
            </w:r>
          </w:p>
          <w:p w:rsidR="009217BD" w:rsidRPr="00931DEA" w:rsidRDefault="009217BD" w:rsidP="00931DEA">
            <w:pPr>
              <w:spacing w:line="276" w:lineRule="auto"/>
              <w:jc w:val="both"/>
              <w:rPr>
                <w:rFonts w:ascii="Times New Roman" w:eastAsia="Times New Roman" w:hAnsi="Times New Roman" w:cs="Times New Roman"/>
                <w:color w:val="auto"/>
              </w:rPr>
            </w:pPr>
            <w:r w:rsidRPr="00931DEA">
              <w:rPr>
                <w:rFonts w:ascii="Times New Roman" w:eastAsia="Times New Roman" w:hAnsi="Times New Roman" w:cs="Times New Roman"/>
                <w:color w:val="auto"/>
              </w:rPr>
              <w:t xml:space="preserve">Не се генерират емисии в атмосферата </w:t>
            </w:r>
            <w:r w:rsidR="005939AD" w:rsidRPr="00931DEA">
              <w:rPr>
                <w:rFonts w:ascii="Times New Roman" w:eastAsia="Times New Roman" w:hAnsi="Times New Roman" w:cs="Times New Roman"/>
                <w:color w:val="auto"/>
              </w:rPr>
              <w:t>.</w:t>
            </w:r>
          </w:p>
          <w:p w:rsidR="009217BD" w:rsidRPr="00931DEA" w:rsidRDefault="009217BD" w:rsidP="00931DEA">
            <w:pPr>
              <w:spacing w:line="276" w:lineRule="auto"/>
              <w:contextualSpacing/>
              <w:jc w:val="both"/>
              <w:rPr>
                <w:rFonts w:ascii="Times New Roman" w:hAnsi="Times New Roman" w:cs="Times New Roman"/>
              </w:rPr>
            </w:pPr>
            <w:r w:rsidRPr="00931DEA">
              <w:rPr>
                <w:rFonts w:ascii="Times New Roman" w:hAnsi="Times New Roman" w:cs="Times New Roman"/>
              </w:rPr>
              <w:t>Ще бъдат предприети мерки, които ще предотвратят или редуцират появата на вредни емисии. Предвид това се счита, че възможния дискомфорт по отношение на хората и околната среда в резултат на инвестиционното предложение е с ниска степен на отрицателно въздействие.</w:t>
            </w:r>
          </w:p>
          <w:p w:rsidR="009217BD" w:rsidRPr="00931DEA" w:rsidRDefault="009217BD" w:rsidP="00931DEA">
            <w:pPr>
              <w:spacing w:line="276" w:lineRule="auto"/>
              <w:contextualSpacing/>
              <w:jc w:val="both"/>
              <w:rPr>
                <w:rFonts w:ascii="Times New Roman" w:hAnsi="Times New Roman" w:cs="Times New Roman"/>
              </w:rPr>
            </w:pPr>
            <w:r w:rsidRPr="00931DEA">
              <w:rPr>
                <w:rFonts w:ascii="Times New Roman" w:hAnsi="Times New Roman" w:cs="Times New Roman"/>
              </w:rPr>
              <w:t>Инвестиционното предложение не предполага друг вид замърсяване и/или дискомфорт на околната среда.</w:t>
            </w:r>
          </w:p>
          <w:p w:rsidR="009217BD" w:rsidRPr="00931DEA" w:rsidRDefault="009217BD" w:rsidP="00931DEA">
            <w:pPr>
              <w:spacing w:line="276" w:lineRule="auto"/>
              <w:contextualSpacing/>
              <w:jc w:val="both"/>
              <w:rPr>
                <w:rFonts w:ascii="Times New Roman" w:hAnsi="Times New Roman" w:cs="Times New Roman"/>
                <w:u w:val="single"/>
              </w:rPr>
            </w:pPr>
            <w:r w:rsidRPr="00931DEA">
              <w:rPr>
                <w:rFonts w:ascii="Times New Roman" w:hAnsi="Times New Roman" w:cs="Times New Roman"/>
                <w:u w:val="single"/>
              </w:rPr>
              <w:t>Информация по чл. 93, ал. 5 от Закона за опазване на околната среда:</w:t>
            </w:r>
          </w:p>
          <w:p w:rsidR="009217BD" w:rsidRPr="00931DEA" w:rsidRDefault="009217BD" w:rsidP="00931DEA">
            <w:pPr>
              <w:spacing w:line="276" w:lineRule="auto"/>
              <w:contextualSpacing/>
              <w:jc w:val="both"/>
              <w:rPr>
                <w:rFonts w:ascii="Times New Roman" w:hAnsi="Times New Roman" w:cs="Times New Roman"/>
                <w:color w:val="auto"/>
              </w:rPr>
            </w:pPr>
            <w:r w:rsidRPr="00931DEA">
              <w:rPr>
                <w:rFonts w:ascii="Times New Roman" w:hAnsi="Times New Roman" w:cs="Times New Roman"/>
              </w:rPr>
              <w:t xml:space="preserve">Инвестиционното предложение не предполага вероятни значителни последици за околната среда и човешкото здраве. Както е описано в настоящата точка възможно е минимално въздействие </w:t>
            </w:r>
            <w:r w:rsidR="005939AD" w:rsidRPr="00931DEA">
              <w:rPr>
                <w:rFonts w:ascii="Times New Roman" w:hAnsi="Times New Roman" w:cs="Times New Roman"/>
              </w:rPr>
              <w:t>което</w:t>
            </w:r>
            <w:r w:rsidRPr="00931DEA">
              <w:rPr>
                <w:rFonts w:ascii="Times New Roman" w:hAnsi="Times New Roman" w:cs="Times New Roman"/>
                <w:color w:val="auto"/>
              </w:rPr>
              <w:t xml:space="preserve"> ще бъде ограничено в рамките на площадка</w:t>
            </w:r>
            <w:r w:rsidR="005939AD" w:rsidRPr="00931DEA">
              <w:rPr>
                <w:rFonts w:ascii="Times New Roman" w:hAnsi="Times New Roman" w:cs="Times New Roman"/>
                <w:color w:val="auto"/>
              </w:rPr>
              <w:t>та</w:t>
            </w:r>
            <w:r w:rsidRPr="00931DEA">
              <w:rPr>
                <w:rFonts w:ascii="Times New Roman" w:hAnsi="Times New Roman" w:cs="Times New Roman"/>
                <w:color w:val="auto"/>
              </w:rPr>
              <w:t>, а предв</w:t>
            </w:r>
            <w:r w:rsidR="005939AD" w:rsidRPr="00931DEA">
              <w:rPr>
                <w:rFonts w:ascii="Times New Roman" w:hAnsi="Times New Roman" w:cs="Times New Roman"/>
                <w:color w:val="auto"/>
              </w:rPr>
              <w:t>ид заложените мерки ще се гарантира то да е минимално.</w:t>
            </w:r>
          </w:p>
          <w:p w:rsidR="009217BD" w:rsidRPr="00931DEA" w:rsidRDefault="009217BD" w:rsidP="00931DEA">
            <w:pPr>
              <w:autoSpaceDE w:val="0"/>
              <w:autoSpaceDN w:val="0"/>
              <w:adjustRightInd w:val="0"/>
              <w:spacing w:line="276" w:lineRule="auto"/>
              <w:jc w:val="both"/>
              <w:rPr>
                <w:rFonts w:ascii="Times New Roman" w:hAnsi="Times New Roman" w:cs="Times New Roman"/>
              </w:rPr>
            </w:pPr>
          </w:p>
          <w:p w:rsidR="009217BD" w:rsidRPr="00931DEA" w:rsidRDefault="009217BD" w:rsidP="00931DEA">
            <w:pPr>
              <w:pStyle w:val="1"/>
              <w:shd w:val="clear" w:color="auto" w:fill="auto"/>
              <w:spacing w:before="0" w:after="120" w:line="276" w:lineRule="auto"/>
              <w:ind w:firstLine="0"/>
              <w:rPr>
                <w:rFonts w:ascii="Times New Roman" w:hAnsi="Times New Roman" w:cs="Times New Roman"/>
                <w:sz w:val="24"/>
                <w:szCs w:val="24"/>
              </w:rPr>
            </w:pPr>
            <w:r w:rsidRPr="00931DEA">
              <w:rPr>
                <w:rFonts w:ascii="Times New Roman" w:hAnsi="Times New Roman" w:cs="Times New Roman"/>
                <w:sz w:val="24"/>
                <w:szCs w:val="24"/>
              </w:rPr>
              <w:t>Основавайки се на приетите решения, които ще бъдат заложени в проекта и при спазване инструкциите и мерките за безопасност при строителните и монтажни работи, опасността от замърсяване и дискомфорт на околната среда ще бъда сведена до минимум.</w:t>
            </w:r>
          </w:p>
          <w:p w:rsidR="009217BD" w:rsidRPr="00931DEA" w:rsidRDefault="009217BD" w:rsidP="00931DEA">
            <w:pPr>
              <w:pStyle w:val="1"/>
              <w:shd w:val="clear" w:color="auto" w:fill="auto"/>
              <w:spacing w:before="0" w:after="120" w:line="276" w:lineRule="auto"/>
              <w:ind w:firstLine="0"/>
              <w:rPr>
                <w:rFonts w:ascii="Times New Roman" w:hAnsi="Times New Roman" w:cs="Times New Roman"/>
                <w:sz w:val="24"/>
                <w:szCs w:val="24"/>
              </w:rPr>
            </w:pPr>
            <w:r w:rsidRPr="00931DEA">
              <w:rPr>
                <w:rFonts w:ascii="Times New Roman" w:hAnsi="Times New Roman" w:cs="Times New Roman"/>
                <w:sz w:val="24"/>
                <w:szCs w:val="24"/>
              </w:rPr>
              <w:t>Като цяло на</w:t>
            </w:r>
            <w:r w:rsidR="005939AD" w:rsidRPr="00931DEA">
              <w:rPr>
                <w:rFonts w:ascii="Times New Roman" w:hAnsi="Times New Roman" w:cs="Times New Roman"/>
                <w:sz w:val="24"/>
                <w:szCs w:val="24"/>
              </w:rPr>
              <w:t xml:space="preserve"> площадката</w:t>
            </w:r>
            <w:r w:rsidRPr="00931DEA">
              <w:rPr>
                <w:rFonts w:ascii="Times New Roman" w:hAnsi="Times New Roman" w:cs="Times New Roman"/>
                <w:sz w:val="24"/>
                <w:szCs w:val="24"/>
              </w:rPr>
              <w:t xml:space="preserve"> не</w:t>
            </w:r>
            <w:r w:rsidR="005939AD" w:rsidRPr="00931DEA">
              <w:rPr>
                <w:rFonts w:ascii="Times New Roman" w:hAnsi="Times New Roman" w:cs="Times New Roman"/>
                <w:sz w:val="24"/>
                <w:szCs w:val="24"/>
              </w:rPr>
              <w:t xml:space="preserve"> се</w:t>
            </w:r>
            <w:r w:rsidRPr="00931DEA">
              <w:rPr>
                <w:rFonts w:ascii="Times New Roman" w:hAnsi="Times New Roman" w:cs="Times New Roman"/>
                <w:sz w:val="24"/>
                <w:szCs w:val="24"/>
              </w:rPr>
              <w:t xml:space="preserve"> емитера  наднормено ниво на шум. </w:t>
            </w:r>
          </w:p>
          <w:p w:rsidR="009217BD" w:rsidRPr="00931DEA" w:rsidRDefault="009217BD" w:rsidP="00931DEA">
            <w:pPr>
              <w:widowControl/>
              <w:spacing w:after="120" w:line="276" w:lineRule="auto"/>
              <w:jc w:val="both"/>
              <w:rPr>
                <w:rFonts w:ascii="Times New Roman" w:eastAsia="Times New Roman" w:hAnsi="Times New Roman" w:cs="Times New Roman"/>
                <w:color w:val="auto"/>
                <w:lang w:val="en-US" w:bidi="ar-SA"/>
              </w:rPr>
            </w:pPr>
            <w:r w:rsidRPr="00931DEA">
              <w:rPr>
                <w:rFonts w:ascii="Times New Roman" w:eastAsia="Times New Roman" w:hAnsi="Times New Roman" w:cs="Times New Roman"/>
                <w:color w:val="auto"/>
                <w:lang w:val="en-US" w:bidi="ar-SA"/>
              </w:rPr>
              <w:t>При</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спазване</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мерките</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заложени в ИП</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замърсяванияна</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околната</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среда</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се</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свеждат</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до</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минимум.</w:t>
            </w:r>
          </w:p>
          <w:p w:rsidR="009217BD" w:rsidRPr="00931DEA" w:rsidRDefault="009217BD" w:rsidP="00931DEA">
            <w:pPr>
              <w:widowControl/>
              <w:spacing w:after="120" w:line="276" w:lineRule="auto"/>
              <w:jc w:val="both"/>
              <w:rPr>
                <w:rFonts w:ascii="Times New Roman" w:eastAsia="Times New Roman" w:hAnsi="Times New Roman" w:cs="Times New Roman"/>
                <w:color w:val="auto"/>
                <w:lang w:val="en-US" w:bidi="ar-SA"/>
              </w:rPr>
            </w:pPr>
            <w:r w:rsidRPr="00931DEA">
              <w:rPr>
                <w:rFonts w:ascii="Times New Roman" w:eastAsia="Times New Roman" w:hAnsi="Times New Roman" w:cs="Times New Roman"/>
                <w:color w:val="auto"/>
                <w:lang w:val="en-US" w:bidi="ar-SA"/>
              </w:rPr>
              <w:t>Очакваните</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замърсявания</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могат</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да</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се</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получат</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повреме</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строителство  и  експлоатация</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обекта.</w:t>
            </w:r>
          </w:p>
          <w:p w:rsidR="009217BD" w:rsidRPr="00931DEA" w:rsidRDefault="009217BD" w:rsidP="00931DEA">
            <w:pPr>
              <w:pStyle w:val="a5"/>
              <w:widowControl/>
              <w:numPr>
                <w:ilvl w:val="0"/>
                <w:numId w:val="4"/>
              </w:numPr>
              <w:spacing w:after="120" w:line="276" w:lineRule="auto"/>
              <w:jc w:val="both"/>
              <w:rPr>
                <w:rFonts w:ascii="Times New Roman" w:eastAsia="Times New Roman" w:hAnsi="Times New Roman" w:cs="Times New Roman"/>
                <w:color w:val="auto"/>
                <w:lang w:val="en-US" w:bidi="ar-SA"/>
              </w:rPr>
            </w:pPr>
            <w:r w:rsidRPr="00931DEA">
              <w:rPr>
                <w:rFonts w:ascii="Times New Roman" w:eastAsia="Times New Roman" w:hAnsi="Times New Roman" w:cs="Times New Roman"/>
                <w:color w:val="auto"/>
                <w:lang w:val="en-US" w:bidi="ar-SA"/>
              </w:rPr>
              <w:t>Замърсяване  с</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разпилени</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отпадъци.</w:t>
            </w:r>
          </w:p>
          <w:p w:rsidR="009217BD" w:rsidRPr="00931DEA" w:rsidRDefault="009217BD" w:rsidP="00931DEA">
            <w:pPr>
              <w:pStyle w:val="a5"/>
              <w:widowControl/>
              <w:numPr>
                <w:ilvl w:val="0"/>
                <w:numId w:val="4"/>
              </w:numPr>
              <w:spacing w:after="120" w:line="276" w:lineRule="auto"/>
              <w:jc w:val="both"/>
              <w:rPr>
                <w:rFonts w:ascii="Times New Roman" w:eastAsia="Times New Roman" w:hAnsi="Times New Roman" w:cs="Times New Roman"/>
                <w:color w:val="auto"/>
                <w:lang w:val="en-US" w:bidi="ar-SA"/>
              </w:rPr>
            </w:pPr>
            <w:r w:rsidRPr="00931DEA">
              <w:rPr>
                <w:rFonts w:ascii="Times New Roman" w:eastAsia="Times New Roman" w:hAnsi="Times New Roman" w:cs="Times New Roman"/>
                <w:color w:val="auto"/>
                <w:lang w:val="en-US" w:bidi="ar-SA"/>
              </w:rPr>
              <w:t>Неправилно</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третиране</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EB26A1"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отпадъците.</w:t>
            </w:r>
          </w:p>
          <w:p w:rsidR="003841BF" w:rsidRPr="00931DEA" w:rsidRDefault="003841BF" w:rsidP="00931DEA">
            <w:pPr>
              <w:pStyle w:val="a5"/>
              <w:widowControl/>
              <w:spacing w:after="120" w:line="276" w:lineRule="auto"/>
              <w:ind w:left="1346"/>
              <w:jc w:val="both"/>
              <w:rPr>
                <w:rFonts w:ascii="Times New Roman" w:eastAsia="Times New Roman" w:hAnsi="Times New Roman" w:cs="Times New Roman"/>
                <w:spacing w:val="2"/>
              </w:rPr>
            </w:pPr>
          </w:p>
          <w:p w:rsidR="002B088B" w:rsidRPr="00931DEA" w:rsidRDefault="002B088B" w:rsidP="00931DEA">
            <w:pPr>
              <w:spacing w:line="276" w:lineRule="auto"/>
              <w:jc w:val="both"/>
              <w:rPr>
                <w:rFonts w:ascii="Times New Roman" w:hAnsi="Times New Roman" w:cs="Times New Roman"/>
                <w:b/>
              </w:rPr>
            </w:pPr>
            <w:r w:rsidRPr="00931DEA">
              <w:rPr>
                <w:rFonts w:ascii="Times New Roman" w:hAnsi="Times New Roman" w:cs="Times New Roman"/>
                <w:b/>
              </w:rPr>
              <w:t>е/ риск от големи аварии и/или бедствия, които са свързани с инвестиционното предложение;</w:t>
            </w:r>
          </w:p>
          <w:p w:rsidR="002B088B" w:rsidRPr="00931DEA" w:rsidRDefault="002B088B" w:rsidP="00931DEA">
            <w:pPr>
              <w:pStyle w:val="1"/>
              <w:shd w:val="clear" w:color="auto" w:fill="auto"/>
              <w:spacing w:before="0" w:after="120" w:line="276" w:lineRule="auto"/>
              <w:ind w:firstLine="0"/>
              <w:rPr>
                <w:rFonts w:ascii="Times New Roman" w:hAnsi="Times New Roman" w:cs="Times New Roman"/>
                <w:sz w:val="24"/>
                <w:szCs w:val="24"/>
              </w:rPr>
            </w:pPr>
            <w:r w:rsidRPr="00931DEA">
              <w:rPr>
                <w:rFonts w:ascii="Times New Roman" w:hAnsi="Times New Roman" w:cs="Times New Roman"/>
                <w:sz w:val="24"/>
                <w:szCs w:val="24"/>
              </w:rPr>
              <w:t xml:space="preserve">Политиката при избор на изпълнител за реализация на проекта е да изисква добра организация и използване на най-съвременни методи в строително- монтажния процес, </w:t>
            </w:r>
            <w:r w:rsidRPr="00931DEA">
              <w:rPr>
                <w:rFonts w:ascii="Times New Roman" w:hAnsi="Times New Roman" w:cs="Times New Roman"/>
                <w:sz w:val="24"/>
                <w:szCs w:val="24"/>
              </w:rPr>
              <w:lastRenderedPageBreak/>
              <w:t>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СМР.</w:t>
            </w:r>
          </w:p>
          <w:p w:rsidR="002B088B" w:rsidRPr="00931DEA" w:rsidRDefault="002B088B" w:rsidP="00931DEA">
            <w:pPr>
              <w:pStyle w:val="1"/>
              <w:shd w:val="clear" w:color="auto" w:fill="auto"/>
              <w:spacing w:before="0" w:after="120" w:line="276" w:lineRule="auto"/>
              <w:ind w:firstLine="0"/>
              <w:rPr>
                <w:rFonts w:ascii="Times New Roman" w:hAnsi="Times New Roman" w:cs="Times New Roman"/>
                <w:sz w:val="24"/>
                <w:szCs w:val="24"/>
              </w:rPr>
            </w:pPr>
            <w:r w:rsidRPr="00931DEA">
              <w:rPr>
                <w:rFonts w:ascii="Times New Roman" w:hAnsi="Times New Roman" w:cs="Times New Roman"/>
                <w:sz w:val="24"/>
                <w:szCs w:val="24"/>
              </w:rPr>
              <w:t xml:space="preserve">Съществува риск от злополуки по време на строителството, както и при експлоатацията на </w:t>
            </w:r>
            <w:r w:rsidR="00F3790C" w:rsidRPr="00931DEA">
              <w:rPr>
                <w:rFonts w:ascii="Times New Roman" w:hAnsi="Times New Roman" w:cs="Times New Roman"/>
                <w:sz w:val="24"/>
                <w:szCs w:val="24"/>
              </w:rPr>
              <w:t>п</w:t>
            </w:r>
            <w:r w:rsidRPr="00931DEA">
              <w:rPr>
                <w:rFonts w:ascii="Times New Roman" w:hAnsi="Times New Roman" w:cs="Times New Roman"/>
                <w:sz w:val="24"/>
                <w:szCs w:val="24"/>
              </w:rPr>
              <w:t>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работния проект.</w:t>
            </w:r>
          </w:p>
          <w:p w:rsidR="002B088B" w:rsidRPr="00931DEA" w:rsidRDefault="002B088B" w:rsidP="00931DEA">
            <w:pPr>
              <w:spacing w:line="276" w:lineRule="auto"/>
              <w:contextualSpacing/>
              <w:jc w:val="both"/>
              <w:rPr>
                <w:rFonts w:ascii="Times New Roman" w:hAnsi="Times New Roman" w:cs="Times New Roman"/>
              </w:rPr>
            </w:pPr>
            <w:r w:rsidRPr="00931DEA">
              <w:rPr>
                <w:rFonts w:ascii="Times New Roman" w:hAnsi="Times New Roman" w:cs="Times New Roman"/>
              </w:rPr>
              <w:t>При работа на механизацията се налага строго спазване на изискванията на Наредба № 2 / 22.03.2004 год. за минимални изисквания за здравословни и безопасни условия на труд при извършване на строителни и монтажни работи, издадена от Министъра на труда и социалната политика и Министъра на регионалното развитие и благоустройството, обн. ДВ, бр. 37 от 04.05.2004 год., в сила от 05.11.2004 год.</w:t>
            </w:r>
          </w:p>
          <w:p w:rsidR="002B088B" w:rsidRPr="00931DEA" w:rsidRDefault="002B088B" w:rsidP="00931DEA">
            <w:pPr>
              <w:spacing w:line="276" w:lineRule="auto"/>
              <w:contextualSpacing/>
              <w:jc w:val="both"/>
              <w:rPr>
                <w:rFonts w:ascii="Times New Roman" w:hAnsi="Times New Roman" w:cs="Times New Roman"/>
              </w:rPr>
            </w:pPr>
            <w:r w:rsidRPr="00931DEA">
              <w:rPr>
                <w:rFonts w:ascii="Times New Roman" w:hAnsi="Times New Roman" w:cs="Times New Roman"/>
              </w:rPr>
              <w:t xml:space="preserve">Всеки работник ще е инструктиран за работното си място и за съответния вид дейност, която ще изпълнява. </w:t>
            </w:r>
          </w:p>
          <w:p w:rsidR="002B088B" w:rsidRPr="00931DEA" w:rsidRDefault="002B088B" w:rsidP="00931DEA">
            <w:pPr>
              <w:widowControl/>
              <w:spacing w:after="120" w:line="276" w:lineRule="auto"/>
              <w:jc w:val="both"/>
              <w:rPr>
                <w:rFonts w:ascii="Times New Roman" w:eastAsia="Times New Roman" w:hAnsi="Times New Roman" w:cs="Times New Roman"/>
                <w:color w:val="auto"/>
                <w:lang w:val="en-US" w:bidi="ar-SA"/>
              </w:rPr>
            </w:pPr>
            <w:r w:rsidRPr="00931DEA">
              <w:rPr>
                <w:rFonts w:ascii="Times New Roman" w:eastAsia="Times New Roman" w:hAnsi="Times New Roman" w:cs="Times New Roman"/>
                <w:color w:val="auto"/>
                <w:lang w:val="en-US" w:bidi="ar-SA"/>
              </w:rPr>
              <w:t>При</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строителството  и  експлоатацията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обекта, риска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от</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инциденти</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сесъстои  в  следното:</w:t>
            </w:r>
          </w:p>
          <w:p w:rsidR="002B088B" w:rsidRPr="00931DEA" w:rsidRDefault="002B088B" w:rsidP="00931DEA">
            <w:pPr>
              <w:widowControl/>
              <w:spacing w:after="120" w:line="276" w:lineRule="auto"/>
              <w:ind w:firstLine="567"/>
              <w:jc w:val="both"/>
              <w:rPr>
                <w:rFonts w:ascii="Times New Roman" w:eastAsia="Times New Roman" w:hAnsi="Times New Roman" w:cs="Times New Roman"/>
                <w:color w:val="auto"/>
                <w:lang w:bidi="ar-SA"/>
              </w:rPr>
            </w:pPr>
            <w:r w:rsidRPr="00931DEA">
              <w:rPr>
                <w:rFonts w:ascii="Times New Roman" w:eastAsia="Times New Roman" w:hAnsi="Times New Roman" w:cs="Times New Roman"/>
                <w:color w:val="auto"/>
                <w:lang w:val="en-US" w:bidi="ar-SA"/>
              </w:rPr>
              <w:t>- авария</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по</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време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строителство</w:t>
            </w:r>
            <w:r w:rsidRPr="00931DEA">
              <w:rPr>
                <w:rFonts w:ascii="Times New Roman" w:eastAsia="Times New Roman" w:hAnsi="Times New Roman" w:cs="Times New Roman"/>
                <w:color w:val="auto"/>
                <w:lang w:bidi="ar-SA"/>
              </w:rPr>
              <w:t>;</w:t>
            </w:r>
          </w:p>
          <w:p w:rsidR="002B088B" w:rsidRPr="00931DEA" w:rsidRDefault="002B088B" w:rsidP="00931DEA">
            <w:pPr>
              <w:widowControl/>
              <w:spacing w:after="120" w:line="276" w:lineRule="auto"/>
              <w:ind w:firstLine="567"/>
              <w:jc w:val="both"/>
              <w:rPr>
                <w:rFonts w:ascii="Times New Roman" w:eastAsia="Times New Roman" w:hAnsi="Times New Roman" w:cs="Times New Roman"/>
                <w:color w:val="auto"/>
                <w:lang w:bidi="ar-SA"/>
              </w:rPr>
            </w:pPr>
            <w:r w:rsidRPr="00931DEA">
              <w:rPr>
                <w:rFonts w:ascii="Times New Roman" w:eastAsia="Times New Roman" w:hAnsi="Times New Roman" w:cs="Times New Roman"/>
                <w:color w:val="auto"/>
                <w:lang w:val="en-US" w:bidi="ar-SA"/>
              </w:rPr>
              <w:t>- опасност</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от</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наводнения</w:t>
            </w:r>
            <w:r w:rsidRPr="00931DEA">
              <w:rPr>
                <w:rFonts w:ascii="Times New Roman" w:eastAsia="Times New Roman" w:hAnsi="Times New Roman" w:cs="Times New Roman"/>
                <w:color w:val="auto"/>
                <w:lang w:bidi="ar-SA"/>
              </w:rPr>
              <w:t>;</w:t>
            </w:r>
          </w:p>
          <w:p w:rsidR="002B088B" w:rsidRPr="00931DEA" w:rsidRDefault="002B088B" w:rsidP="00931DEA">
            <w:pPr>
              <w:widowControl/>
              <w:spacing w:after="120" w:line="276" w:lineRule="auto"/>
              <w:ind w:firstLine="567"/>
              <w:jc w:val="both"/>
              <w:rPr>
                <w:rFonts w:ascii="Times New Roman" w:eastAsia="Times New Roman" w:hAnsi="Times New Roman" w:cs="Times New Roman"/>
                <w:color w:val="auto"/>
                <w:lang w:bidi="ar-SA"/>
              </w:rPr>
            </w:pPr>
            <w:r w:rsidRPr="00931DEA">
              <w:rPr>
                <w:rFonts w:ascii="Times New Roman" w:eastAsia="Times New Roman" w:hAnsi="Times New Roman" w:cs="Times New Roman"/>
                <w:color w:val="auto"/>
                <w:lang w:val="en-US" w:bidi="ar-SA"/>
              </w:rPr>
              <w:t>- опасност</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от</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възникване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пожари</w:t>
            </w:r>
            <w:r w:rsidRPr="00931DEA">
              <w:rPr>
                <w:rFonts w:ascii="Times New Roman" w:eastAsia="Times New Roman" w:hAnsi="Times New Roman" w:cs="Times New Roman"/>
                <w:color w:val="auto"/>
                <w:lang w:bidi="ar-SA"/>
              </w:rPr>
              <w:t>;</w:t>
            </w:r>
          </w:p>
          <w:p w:rsidR="002B088B" w:rsidRPr="00931DEA" w:rsidRDefault="002B088B" w:rsidP="00931DEA">
            <w:pPr>
              <w:spacing w:line="276" w:lineRule="auto"/>
              <w:jc w:val="both"/>
              <w:rPr>
                <w:rFonts w:ascii="Times New Roman" w:hAnsi="Times New Roman" w:cs="Times New Roman"/>
              </w:rPr>
            </w:pPr>
            <w:r w:rsidRPr="00931DEA">
              <w:rPr>
                <w:rFonts w:ascii="Times New Roman" w:hAnsi="Times New Roman" w:cs="Times New Roman"/>
              </w:rPr>
              <w:t xml:space="preserve">Всички дейности ще са съобразени с план за безопасност и здраве. </w:t>
            </w:r>
          </w:p>
          <w:p w:rsidR="002B088B" w:rsidRPr="00931DEA" w:rsidRDefault="002B088B" w:rsidP="00931DEA">
            <w:pPr>
              <w:spacing w:line="276" w:lineRule="auto"/>
              <w:jc w:val="both"/>
              <w:rPr>
                <w:rFonts w:ascii="Times New Roman" w:hAnsi="Times New Roman" w:cs="Times New Roman"/>
              </w:rPr>
            </w:pPr>
            <w:r w:rsidRPr="00931DEA">
              <w:rPr>
                <w:rFonts w:ascii="Times New Roman" w:hAnsi="Times New Roman" w:cs="Times New Roman"/>
              </w:rPr>
              <w:t>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обн. ДВ. бр.102 от 2009г. с изм. и доп.</w:t>
            </w:r>
          </w:p>
          <w:p w:rsidR="002B088B" w:rsidRPr="00931DEA" w:rsidRDefault="002B088B" w:rsidP="00931DEA">
            <w:pPr>
              <w:spacing w:line="276" w:lineRule="auto"/>
              <w:contextualSpacing/>
              <w:jc w:val="both"/>
              <w:rPr>
                <w:rFonts w:ascii="Times New Roman" w:hAnsi="Times New Roman" w:cs="Times New Roman"/>
              </w:rPr>
            </w:pPr>
            <w:r w:rsidRPr="00931DEA">
              <w:rPr>
                <w:rFonts w:ascii="Times New Roman" w:hAnsi="Times New Roman" w:cs="Times New Roman"/>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2B088B" w:rsidRPr="00931DEA" w:rsidRDefault="002B088B" w:rsidP="00931DEA">
            <w:pPr>
              <w:spacing w:line="276" w:lineRule="auto"/>
              <w:contextualSpacing/>
              <w:jc w:val="both"/>
              <w:rPr>
                <w:rFonts w:ascii="Times New Roman" w:hAnsi="Times New Roman" w:cs="Times New Roman"/>
                <w:b/>
              </w:rPr>
            </w:pPr>
            <w:r w:rsidRPr="00931DEA">
              <w:rPr>
                <w:rFonts w:ascii="Times New Roman" w:hAnsi="Times New Roman" w:cs="Times New Roman"/>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2B088B" w:rsidRPr="00931DEA" w:rsidRDefault="002B088B" w:rsidP="00931DEA">
            <w:pPr>
              <w:widowControl/>
              <w:spacing w:after="120" w:line="276" w:lineRule="auto"/>
              <w:jc w:val="both"/>
              <w:rPr>
                <w:rFonts w:ascii="Times New Roman" w:eastAsia="Times New Roman" w:hAnsi="Times New Roman" w:cs="Times New Roman"/>
                <w:color w:val="auto"/>
                <w:lang w:bidi="ar-SA"/>
              </w:rPr>
            </w:pPr>
            <w:r w:rsidRPr="00931DEA">
              <w:rPr>
                <w:rFonts w:ascii="Times New Roman" w:eastAsia="Times New Roman" w:hAnsi="Times New Roman" w:cs="Times New Roman"/>
                <w:color w:val="auto"/>
                <w:lang w:val="en-US" w:bidi="ar-SA"/>
              </w:rPr>
              <w:t>Мерките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за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предотвратяване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описаните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рисков</w:t>
            </w:r>
            <w:r w:rsidR="00F3790C" w:rsidRPr="00931DEA">
              <w:rPr>
                <w:rFonts w:ascii="Times New Roman" w:eastAsia="Times New Roman" w:hAnsi="Times New Roman" w:cs="Times New Roman"/>
                <w:color w:val="auto"/>
                <w:lang w:bidi="ar-SA"/>
              </w:rPr>
              <w:t xml:space="preserve">е </w:t>
            </w:r>
            <w:r w:rsidRPr="00931DEA">
              <w:rPr>
                <w:rFonts w:ascii="Times New Roman" w:eastAsia="Times New Roman" w:hAnsi="Times New Roman" w:cs="Times New Roman"/>
                <w:color w:val="auto"/>
                <w:lang w:val="en-US" w:bidi="ar-SA"/>
              </w:rPr>
              <w:t>от</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инциденти</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ще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се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разработят  в  следваща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фаза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проектиране  с  изготвяне</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на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авариен</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план  и  план</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за</w:t>
            </w:r>
            <w:r w:rsidR="00F3790C" w:rsidRPr="00931DEA">
              <w:rPr>
                <w:rFonts w:ascii="Times New Roman" w:eastAsia="Times New Roman" w:hAnsi="Times New Roman" w:cs="Times New Roman"/>
                <w:color w:val="auto"/>
                <w:lang w:bidi="ar-SA"/>
              </w:rPr>
              <w:t xml:space="preserve"> </w:t>
            </w:r>
            <w:r w:rsidRPr="00931DEA">
              <w:rPr>
                <w:rFonts w:ascii="Times New Roman" w:eastAsia="Times New Roman" w:hAnsi="Times New Roman" w:cs="Times New Roman"/>
                <w:color w:val="auto"/>
                <w:lang w:val="en-US" w:bidi="ar-SA"/>
              </w:rPr>
              <w:t>безопасност  и  здраве.</w:t>
            </w:r>
          </w:p>
          <w:p w:rsidR="0025682F" w:rsidRPr="00931DEA" w:rsidRDefault="0025682F" w:rsidP="00931DEA">
            <w:pPr>
              <w:spacing w:line="276" w:lineRule="auto"/>
              <w:jc w:val="both"/>
              <w:rPr>
                <w:rFonts w:ascii="Times New Roman" w:hAnsi="Times New Roman" w:cs="Times New Roman"/>
                <w:b/>
                <w:u w:val="single"/>
              </w:rPr>
            </w:pPr>
            <w:r w:rsidRPr="00931DEA">
              <w:rPr>
                <w:rFonts w:ascii="Times New Roman" w:hAnsi="Times New Roman" w:cs="Times New Roman"/>
                <w:b/>
              </w:rPr>
              <w:t xml:space="preserve">ж/ рисковете за човешкото здраве поради неблагоприятно въздействие върху факторите на жизнената среда по смисъла на </w:t>
            </w:r>
            <w:r w:rsidRPr="00931DEA">
              <w:rPr>
                <w:rFonts w:ascii="Times New Roman" w:hAnsi="Times New Roman" w:cs="Times New Roman"/>
                <w:b/>
                <w:u w:val="single"/>
              </w:rPr>
              <w:t>§ 1,т.12 от допълнителните разпоредби на Закона за здравето.</w:t>
            </w:r>
          </w:p>
          <w:p w:rsidR="0025682F" w:rsidRPr="00931DEA" w:rsidRDefault="0025682F" w:rsidP="00931DEA">
            <w:pPr>
              <w:spacing w:line="276" w:lineRule="auto"/>
              <w:jc w:val="both"/>
              <w:rPr>
                <w:rFonts w:ascii="Times New Roman" w:hAnsi="Times New Roman" w:cs="Times New Roman"/>
                <w:b/>
                <w:u w:val="single"/>
              </w:rPr>
            </w:pPr>
          </w:p>
          <w:p w:rsidR="0025682F" w:rsidRPr="00931DEA" w:rsidRDefault="0025682F" w:rsidP="00931DEA">
            <w:pPr>
              <w:spacing w:after="120" w:line="276" w:lineRule="auto"/>
              <w:jc w:val="both"/>
              <w:rPr>
                <w:rFonts w:ascii="Times New Roman" w:hAnsi="Times New Roman" w:cs="Times New Roman"/>
              </w:rPr>
            </w:pPr>
            <w:r w:rsidRPr="00931DEA">
              <w:rPr>
                <w:rFonts w:ascii="Times New Roman" w:hAnsi="Times New Roman" w:cs="Times New Roman"/>
              </w:rPr>
              <w:t xml:space="preserve">Обектът на Инвестиционното предложение е от тип, който по време на експлоатация ще </w:t>
            </w:r>
            <w:r w:rsidRPr="00931DEA">
              <w:rPr>
                <w:rFonts w:ascii="Times New Roman" w:hAnsi="Times New Roman" w:cs="Times New Roman"/>
              </w:rPr>
              <w:lastRenderedPageBreak/>
              <w:t>ползва единствено като природен ресурс вода от</w:t>
            </w:r>
            <w:r w:rsidR="00931DEA">
              <w:rPr>
                <w:rFonts w:ascii="Times New Roman" w:hAnsi="Times New Roman" w:cs="Times New Roman"/>
              </w:rPr>
              <w:t xml:space="preserve"> водопроводна мрежа за питейно битови нужди.</w:t>
            </w:r>
          </w:p>
          <w:p w:rsidR="0025682F" w:rsidRPr="00931DEA" w:rsidRDefault="0025682F" w:rsidP="00931DEA">
            <w:pPr>
              <w:spacing w:after="120" w:line="276" w:lineRule="auto"/>
              <w:jc w:val="both"/>
              <w:rPr>
                <w:rFonts w:ascii="Times New Roman" w:hAnsi="Times New Roman" w:cs="Times New Roman"/>
              </w:rPr>
            </w:pPr>
            <w:r w:rsidRPr="00931DEA">
              <w:rPr>
                <w:rFonts w:ascii="Times New Roman" w:hAnsi="Times New Roman" w:cs="Times New Roman"/>
              </w:rPr>
              <w:t>Рискове за човешкото здраве поради неблагоприятно въздействие върху факторите на жизнената среда по смисъла на 1, т.12 от допълнителните разпоредби на Закона за здравето поради естеството на инвестиционното предложение , а имено изграждане на</w:t>
            </w:r>
            <w:r w:rsidR="00931DEA">
              <w:rPr>
                <w:rFonts w:ascii="Times New Roman" w:hAnsi="Times New Roman" w:cs="Times New Roman"/>
              </w:rPr>
              <w:t xml:space="preserve"> Площадка за третиране на ИУЕЕО</w:t>
            </w:r>
            <w:r w:rsidRPr="00931DEA">
              <w:rPr>
                <w:rFonts w:ascii="Times New Roman" w:hAnsi="Times New Roman" w:cs="Times New Roman"/>
              </w:rPr>
              <w:t xml:space="preserve"> са нулеви. </w:t>
            </w:r>
          </w:p>
          <w:p w:rsidR="0025682F" w:rsidRPr="00931DEA" w:rsidRDefault="0025682F" w:rsidP="00931DEA">
            <w:pPr>
              <w:spacing w:after="120" w:line="276" w:lineRule="auto"/>
              <w:jc w:val="both"/>
              <w:rPr>
                <w:rFonts w:ascii="Times New Roman" w:hAnsi="Times New Roman" w:cs="Times New Roman"/>
              </w:rPr>
            </w:pPr>
            <w:r w:rsidRPr="00931DEA">
              <w:rPr>
                <w:rFonts w:ascii="Times New Roman" w:hAnsi="Times New Roman" w:cs="Times New Roman"/>
              </w:rPr>
              <w:t>При реализацията на инвестиционното предложение и при неговата бъдеща експлоатация не се очаква въздействие върху:</w:t>
            </w:r>
          </w:p>
          <w:p w:rsidR="0025682F" w:rsidRPr="00931DEA" w:rsidRDefault="0025682F" w:rsidP="00931DEA">
            <w:pPr>
              <w:pStyle w:val="a5"/>
              <w:numPr>
                <w:ilvl w:val="0"/>
                <w:numId w:val="5"/>
              </w:numPr>
              <w:shd w:val="clear" w:color="auto" w:fill="FEFEFE"/>
              <w:spacing w:line="276" w:lineRule="auto"/>
              <w:jc w:val="both"/>
              <w:rPr>
                <w:rFonts w:ascii="Times New Roman" w:eastAsia="Times New Roman" w:hAnsi="Times New Roman" w:cs="Times New Roman"/>
                <w:lang w:bidi="ar-SA"/>
              </w:rPr>
            </w:pPr>
            <w:r w:rsidRPr="00931DEA">
              <w:rPr>
                <w:rFonts w:ascii="Times New Roman" w:eastAsia="Times New Roman" w:hAnsi="Times New Roman" w:cs="Times New Roman"/>
                <w:lang w:bidi="ar-SA"/>
              </w:rPr>
              <w:t xml:space="preserve">води, предназначени за питейно-битови нужди; </w:t>
            </w:r>
          </w:p>
          <w:p w:rsidR="0025682F" w:rsidRPr="00931DEA" w:rsidRDefault="0025682F" w:rsidP="00931DEA">
            <w:pPr>
              <w:pStyle w:val="a5"/>
              <w:numPr>
                <w:ilvl w:val="0"/>
                <w:numId w:val="5"/>
              </w:numPr>
              <w:shd w:val="clear" w:color="auto" w:fill="FEFEFE"/>
              <w:spacing w:line="276" w:lineRule="auto"/>
              <w:jc w:val="both"/>
              <w:rPr>
                <w:rFonts w:ascii="Times New Roman" w:eastAsia="Times New Roman" w:hAnsi="Times New Roman" w:cs="Times New Roman"/>
                <w:lang w:bidi="ar-SA"/>
              </w:rPr>
            </w:pPr>
            <w:r w:rsidRPr="00931DEA">
              <w:rPr>
                <w:rFonts w:ascii="Times New Roman" w:eastAsia="Times New Roman" w:hAnsi="Times New Roman" w:cs="Times New Roman"/>
                <w:lang w:bidi="ar-SA"/>
              </w:rPr>
              <w:t>води, предназначени за къпане;</w:t>
            </w:r>
          </w:p>
          <w:p w:rsidR="0025682F" w:rsidRPr="00931DEA" w:rsidRDefault="0025682F" w:rsidP="00931DEA">
            <w:pPr>
              <w:pStyle w:val="a5"/>
              <w:numPr>
                <w:ilvl w:val="0"/>
                <w:numId w:val="5"/>
              </w:numPr>
              <w:shd w:val="clear" w:color="auto" w:fill="FEFEFE"/>
              <w:spacing w:line="276" w:lineRule="auto"/>
              <w:jc w:val="both"/>
              <w:rPr>
                <w:rFonts w:ascii="Times New Roman" w:eastAsia="Times New Roman" w:hAnsi="Times New Roman" w:cs="Times New Roman"/>
                <w:lang w:bidi="ar-SA"/>
              </w:rPr>
            </w:pPr>
            <w:r w:rsidRPr="00931DEA">
              <w:rPr>
                <w:rFonts w:ascii="Times New Roman" w:eastAsia="Times New Roman" w:hAnsi="Times New Roman" w:cs="Times New Roman"/>
                <w:lang w:bidi="ar-SA"/>
              </w:rPr>
              <w:t xml:space="preserve">минерални води, предназначени за пиене или за използване за профилактични, лечебни или за хигиенни нужди; </w:t>
            </w:r>
          </w:p>
          <w:p w:rsidR="0025682F" w:rsidRPr="00931DEA" w:rsidRDefault="0025682F" w:rsidP="00931DEA">
            <w:pPr>
              <w:pStyle w:val="a5"/>
              <w:numPr>
                <w:ilvl w:val="0"/>
                <w:numId w:val="5"/>
              </w:numPr>
              <w:shd w:val="clear" w:color="auto" w:fill="FEFEFE"/>
              <w:spacing w:line="276" w:lineRule="auto"/>
              <w:jc w:val="both"/>
              <w:rPr>
                <w:rFonts w:ascii="Times New Roman" w:eastAsia="Times New Roman" w:hAnsi="Times New Roman" w:cs="Times New Roman"/>
                <w:lang w:bidi="ar-SA"/>
              </w:rPr>
            </w:pPr>
            <w:r w:rsidRPr="00931DEA">
              <w:rPr>
                <w:rFonts w:ascii="Times New Roman" w:eastAsia="Times New Roman" w:hAnsi="Times New Roman" w:cs="Times New Roman"/>
                <w:lang w:bidi="ar-SA"/>
              </w:rPr>
              <w:t>шум и вибрации в жилищни, обществени сгради и урбанизирани територии;</w:t>
            </w:r>
          </w:p>
          <w:p w:rsidR="0025682F" w:rsidRPr="00931DEA" w:rsidRDefault="0025682F" w:rsidP="00931DEA">
            <w:pPr>
              <w:pStyle w:val="a5"/>
              <w:numPr>
                <w:ilvl w:val="0"/>
                <w:numId w:val="5"/>
              </w:numPr>
              <w:shd w:val="clear" w:color="auto" w:fill="FEFEFE"/>
              <w:spacing w:line="276" w:lineRule="auto"/>
              <w:jc w:val="both"/>
              <w:rPr>
                <w:rFonts w:ascii="Times New Roman" w:eastAsia="Times New Roman" w:hAnsi="Times New Roman" w:cs="Times New Roman"/>
                <w:lang w:bidi="ar-SA"/>
              </w:rPr>
            </w:pPr>
            <w:r w:rsidRPr="00931DEA">
              <w:rPr>
                <w:rFonts w:ascii="Times New Roman" w:eastAsia="Times New Roman" w:hAnsi="Times New Roman" w:cs="Times New Roman"/>
                <w:lang w:bidi="ar-SA"/>
              </w:rPr>
              <w:t>йонизиращи лъчения в жилищните, производствените и обществените сгради;</w:t>
            </w:r>
          </w:p>
          <w:p w:rsidR="0025682F" w:rsidRPr="00931DEA" w:rsidRDefault="0025682F" w:rsidP="00931DEA">
            <w:pPr>
              <w:pStyle w:val="a5"/>
              <w:numPr>
                <w:ilvl w:val="0"/>
                <w:numId w:val="5"/>
              </w:numPr>
              <w:shd w:val="clear" w:color="auto" w:fill="FEFEFE"/>
              <w:spacing w:line="276" w:lineRule="auto"/>
              <w:jc w:val="both"/>
              <w:rPr>
                <w:rFonts w:ascii="Times New Roman" w:eastAsia="Times New Roman" w:hAnsi="Times New Roman" w:cs="Times New Roman"/>
                <w:lang w:bidi="ar-SA"/>
              </w:rPr>
            </w:pPr>
            <w:r w:rsidRPr="00931DEA">
              <w:rPr>
                <w:rFonts w:ascii="Times New Roman" w:eastAsia="Times New Roman" w:hAnsi="Times New Roman" w:cs="Times New Roman"/>
                <w:lang w:bidi="ar-SA"/>
              </w:rPr>
              <w:t xml:space="preserve">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25682F" w:rsidRPr="00931DEA" w:rsidRDefault="0025682F" w:rsidP="00931DEA">
            <w:pPr>
              <w:pStyle w:val="a5"/>
              <w:numPr>
                <w:ilvl w:val="0"/>
                <w:numId w:val="5"/>
              </w:numPr>
              <w:shd w:val="clear" w:color="auto" w:fill="FEFEFE"/>
              <w:spacing w:line="276" w:lineRule="auto"/>
              <w:jc w:val="both"/>
              <w:rPr>
                <w:rFonts w:ascii="Times New Roman" w:eastAsia="Times New Roman" w:hAnsi="Times New Roman" w:cs="Times New Roman"/>
                <w:lang w:bidi="ar-SA"/>
              </w:rPr>
            </w:pPr>
            <w:r w:rsidRPr="00931DEA">
              <w:rPr>
                <w:rFonts w:ascii="Times New Roman" w:eastAsia="Times New Roman" w:hAnsi="Times New Roman" w:cs="Times New Roman"/>
                <w:lang w:bidi="ar-SA"/>
              </w:rPr>
              <w:t>курортни ресурси;</w:t>
            </w:r>
          </w:p>
          <w:p w:rsidR="002B088B" w:rsidRPr="00931DEA" w:rsidRDefault="002B088B" w:rsidP="00931DEA">
            <w:pPr>
              <w:widowControl/>
              <w:spacing w:after="120" w:line="276" w:lineRule="auto"/>
              <w:jc w:val="both"/>
              <w:rPr>
                <w:rFonts w:ascii="Times New Roman" w:eastAsia="Times New Roman" w:hAnsi="Times New Roman" w:cs="Times New Roman"/>
                <w:spacing w:val="2"/>
              </w:rPr>
            </w:pPr>
          </w:p>
        </w:tc>
      </w:tr>
    </w:tbl>
    <w:p w:rsidR="00931DEA" w:rsidRPr="00931DEA" w:rsidRDefault="00931DEA" w:rsidP="00931DEA">
      <w:pPr>
        <w:spacing w:after="120" w:line="276" w:lineRule="auto"/>
        <w:jc w:val="both"/>
        <w:rPr>
          <w:rFonts w:ascii="Times New Roman" w:hAnsi="Times New Roman" w:cs="Times New Roman"/>
        </w:rPr>
      </w:pPr>
      <w:r w:rsidRPr="00931DEA">
        <w:rPr>
          <w:rFonts w:ascii="Times New Roman" w:hAnsi="Times New Roman" w:cs="Times New Roman"/>
        </w:rPr>
        <w:lastRenderedPageBreak/>
        <w:t xml:space="preserve">Територията на имота предмет на инвестиционното намерение, определено няма природоконсервационна значимост по отношение на флората и фауната. </w:t>
      </w:r>
    </w:p>
    <w:p w:rsidR="00EC1430" w:rsidRPr="00EC1430" w:rsidRDefault="00EC1430" w:rsidP="00EC1430">
      <w:pPr>
        <w:pStyle w:val="a5"/>
        <w:numPr>
          <w:ilvl w:val="0"/>
          <w:numId w:val="3"/>
        </w:numPr>
        <w:spacing w:line="276" w:lineRule="auto"/>
        <w:ind w:left="0" w:firstLine="0"/>
        <w:jc w:val="both"/>
        <w:rPr>
          <w:rFonts w:ascii="Times New Roman" w:hAnsi="Times New Roman" w:cs="Times New Roman"/>
          <w:b/>
        </w:rPr>
      </w:pPr>
      <w:r w:rsidRPr="00EC1430">
        <w:rPr>
          <w:rFonts w:ascii="Times New Roman" w:hAnsi="Times New Roman" w:cs="Times New Roman"/>
          <w:b/>
        </w:rPr>
        <w:t>Местоположение на площадката, включително необходимата площ за временни дейности по време на строителството.</w:t>
      </w:r>
      <w:r>
        <w:rPr>
          <w:rFonts w:ascii="Times New Roman" w:hAnsi="Times New Roman" w:cs="Times New Roman"/>
          <w:b/>
        </w:rPr>
        <w:t xml:space="preserve"> </w:t>
      </w:r>
    </w:p>
    <w:p w:rsidR="00EC1430" w:rsidRPr="00EC1430" w:rsidRDefault="00EC1430" w:rsidP="00EC1430">
      <w:pPr>
        <w:spacing w:line="276" w:lineRule="auto"/>
        <w:ind w:right="193"/>
        <w:jc w:val="both"/>
        <w:outlineLvl w:val="0"/>
        <w:rPr>
          <w:rFonts w:ascii="Times New Roman" w:hAnsi="Times New Roman" w:cs="Times New Roman"/>
        </w:rPr>
      </w:pPr>
    </w:p>
    <w:p w:rsidR="00EC1430" w:rsidRPr="00EC1430" w:rsidRDefault="00EC1430" w:rsidP="00EC1430">
      <w:pPr>
        <w:spacing w:line="276" w:lineRule="auto"/>
        <w:ind w:right="193"/>
        <w:jc w:val="both"/>
        <w:outlineLvl w:val="0"/>
        <w:rPr>
          <w:rFonts w:ascii="Times New Roman" w:hAnsi="Times New Roman" w:cs="Times New Roman"/>
        </w:rPr>
      </w:pP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 xml:space="preserve">Инвестиционното намерение ще се осъществи в </w:t>
      </w:r>
      <w:r w:rsidRPr="00EC1430">
        <w:rPr>
          <w:rFonts w:ascii="Times New Roman" w:eastAsia="Times New Roman" w:hAnsi="Times New Roman" w:cs="Times New Roman"/>
        </w:rPr>
        <w:t xml:space="preserve">поземлен имот </w:t>
      </w:r>
      <w:r w:rsidRPr="00EC1430">
        <w:rPr>
          <w:rFonts w:ascii="Times New Roman" w:hAnsi="Times New Roman" w:cs="Times New Roman"/>
        </w:rPr>
        <w:t>с  УПИ</w:t>
      </w:r>
      <w:r w:rsidRPr="00EC1430">
        <w:rPr>
          <w:rFonts w:ascii="Times New Roman" w:hAnsi="Times New Roman" w:cs="Times New Roman"/>
          <w:lang w:val="en-US"/>
        </w:rPr>
        <w:t xml:space="preserve"> VI</w:t>
      </w:r>
      <w:r w:rsidRPr="00EC1430">
        <w:rPr>
          <w:rFonts w:ascii="Times New Roman" w:hAnsi="Times New Roman" w:cs="Times New Roman"/>
        </w:rPr>
        <w:t xml:space="preserve">, кв.12 по плана на с. Хитрино, площ 6 940 кв.м., общ.Хитрино . </w:t>
      </w:r>
    </w:p>
    <w:p w:rsidR="00EC1430" w:rsidRPr="00EC1430" w:rsidRDefault="00EC1430" w:rsidP="00EC1430">
      <w:pPr>
        <w:spacing w:line="276" w:lineRule="auto"/>
        <w:ind w:right="193"/>
        <w:jc w:val="both"/>
        <w:rPr>
          <w:rFonts w:ascii="Times New Roman" w:hAnsi="Times New Roman" w:cs="Times New Roman"/>
          <w:lang w:val="en-US"/>
        </w:rPr>
      </w:pPr>
    </w:p>
    <w:p w:rsidR="00EC1430" w:rsidRPr="00EC1430" w:rsidRDefault="00EC1430" w:rsidP="00EC1430">
      <w:pPr>
        <w:spacing w:line="276" w:lineRule="auto"/>
        <w:ind w:right="193"/>
        <w:jc w:val="both"/>
        <w:rPr>
          <w:rFonts w:ascii="Times New Roman" w:hAnsi="Times New Roman" w:cs="Times New Roman"/>
        </w:rPr>
      </w:pPr>
      <w:r w:rsidRPr="00EC1430">
        <w:rPr>
          <w:rFonts w:ascii="Times New Roman" w:hAnsi="Times New Roman" w:cs="Times New Roman"/>
        </w:rPr>
        <w:t>Теренът е достатъчно голям и затова няма да се ползват допълнително други терени извън площадката за временни дейности по време на строително-ремонтните дейности.</w:t>
      </w:r>
    </w:p>
    <w:p w:rsidR="00EC1430" w:rsidRPr="00EC1430" w:rsidRDefault="00EC1430" w:rsidP="00EC1430">
      <w:pPr>
        <w:spacing w:line="276" w:lineRule="auto"/>
        <w:ind w:right="193"/>
        <w:jc w:val="both"/>
        <w:rPr>
          <w:rFonts w:ascii="Times New Roman" w:hAnsi="Times New Roman" w:cs="Times New Roman"/>
        </w:rPr>
      </w:pP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 xml:space="preserve">Теренът предмет на инвестиционното намерение е избран и съобразен с техническите изисквания за изграждане на подобен тип обекти при минимално нарушение на околната среда. </w:t>
      </w: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 xml:space="preserve">Имотът не попада в границите на защитени зони по смисъла на закона за защита на териториите. </w:t>
      </w: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Реализацията на инвестиционното намерение няма вероятност да окаже значително отрицателно въздействие върху природните местообитания, популации и местообитания на видовете / включително птици/, предмет на опазване в най-близките защитени зони.</w:t>
      </w:r>
    </w:p>
    <w:p w:rsidR="00EC1430" w:rsidRPr="00EC1430" w:rsidRDefault="00EC1430" w:rsidP="00EC1430">
      <w:pPr>
        <w:spacing w:line="276" w:lineRule="auto"/>
        <w:ind w:right="193"/>
        <w:jc w:val="both"/>
        <w:outlineLvl w:val="0"/>
        <w:rPr>
          <w:rFonts w:ascii="Times New Roman" w:hAnsi="Times New Roman" w:cs="Times New Roman"/>
        </w:rPr>
      </w:pPr>
    </w:p>
    <w:p w:rsidR="00EC1430" w:rsidRPr="00EC1430" w:rsidRDefault="00EC1430" w:rsidP="00EC1430">
      <w:pPr>
        <w:pStyle w:val="1"/>
        <w:shd w:val="clear" w:color="auto" w:fill="auto"/>
        <w:spacing w:before="0" w:after="120" w:line="276" w:lineRule="auto"/>
        <w:ind w:firstLine="0"/>
        <w:rPr>
          <w:rFonts w:ascii="Times New Roman" w:hAnsi="Times New Roman" w:cs="Times New Roman"/>
          <w:sz w:val="24"/>
          <w:szCs w:val="24"/>
        </w:rPr>
      </w:pPr>
      <w:r w:rsidRPr="00EC1430">
        <w:rPr>
          <w:rFonts w:ascii="Times New Roman" w:hAnsi="Times New Roman" w:cs="Times New Roman"/>
          <w:sz w:val="24"/>
          <w:szCs w:val="24"/>
        </w:rPr>
        <w:lastRenderedPageBreak/>
        <w:t>Околните терени, които не попадат в защитената зона също представляват уреголирани поземлени имоти, в които не се срещат защитени видове. Дейността, която ще се развива в обекта няма да въздейства пряко върху защитените видове и местообитания.</w:t>
      </w:r>
    </w:p>
    <w:p w:rsidR="00EC1430" w:rsidRPr="00EC1430" w:rsidRDefault="00EC1430" w:rsidP="00EC1430">
      <w:pPr>
        <w:pStyle w:val="1"/>
        <w:shd w:val="clear" w:color="auto" w:fill="auto"/>
        <w:spacing w:before="0" w:after="120" w:line="276" w:lineRule="auto"/>
        <w:ind w:firstLine="0"/>
        <w:rPr>
          <w:rFonts w:ascii="Times New Roman" w:hAnsi="Times New Roman" w:cs="Times New Roman"/>
          <w:sz w:val="24"/>
          <w:szCs w:val="24"/>
        </w:rPr>
      </w:pPr>
      <w:r w:rsidRPr="00EC1430">
        <w:rPr>
          <w:rFonts w:ascii="Times New Roman" w:hAnsi="Times New Roman" w:cs="Times New Roman"/>
          <w:noProof/>
          <w:lang w:eastAsia="bg-BG"/>
        </w:rPr>
        <w:drawing>
          <wp:inline distT="0" distB="0" distL="0" distR="0">
            <wp:extent cx="6120130" cy="3315335"/>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3315335"/>
                    </a:xfrm>
                    <a:prstGeom prst="rect">
                      <a:avLst/>
                    </a:prstGeom>
                  </pic:spPr>
                </pic:pic>
              </a:graphicData>
            </a:graphic>
          </wp:inline>
        </w:drawing>
      </w: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Инвестиционното предложение не засяга вододобивни съоръжения за подземни питейни води и не пресича маркирани на терена санитарно-охранителни зони около такива водоизточници.</w:t>
      </w:r>
    </w:p>
    <w:p w:rsidR="00EC1430" w:rsidRPr="00EC1430" w:rsidRDefault="00EC1430" w:rsidP="00EC1430">
      <w:pPr>
        <w:spacing w:line="276" w:lineRule="auto"/>
        <w:ind w:right="193"/>
        <w:jc w:val="both"/>
        <w:outlineLvl w:val="0"/>
        <w:rPr>
          <w:rFonts w:ascii="Times New Roman" w:hAnsi="Times New Roman" w:cs="Times New Roman"/>
        </w:rPr>
      </w:pP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ИП не засяга защитени територии на единични и групови културни ценности, определени по реда на Закона за културно наследство, а също и територии  и/или зони и обекти със специфичен санитарен статус и подлежащи на здравна защита.</w:t>
      </w:r>
    </w:p>
    <w:p w:rsidR="00EC1430" w:rsidRPr="00EC1430" w:rsidRDefault="00EC1430" w:rsidP="00EC1430">
      <w:pPr>
        <w:spacing w:line="276" w:lineRule="auto"/>
        <w:ind w:right="193"/>
        <w:jc w:val="both"/>
        <w:outlineLvl w:val="0"/>
        <w:rPr>
          <w:rFonts w:ascii="Times New Roman" w:hAnsi="Times New Roman" w:cs="Times New Roman"/>
        </w:rPr>
      </w:pP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За имота няма данни за наличието на регистрирани обекти на културно-историческото наследство.</w:t>
      </w:r>
    </w:p>
    <w:p w:rsidR="00EC1430" w:rsidRPr="00EC1430" w:rsidRDefault="00EC1430" w:rsidP="00EC1430">
      <w:pPr>
        <w:spacing w:line="276" w:lineRule="auto"/>
        <w:ind w:right="193"/>
        <w:jc w:val="both"/>
        <w:outlineLvl w:val="0"/>
        <w:rPr>
          <w:rFonts w:ascii="Times New Roman" w:hAnsi="Times New Roman" w:cs="Times New Roman"/>
        </w:rPr>
      </w:pP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Не се очаква трансгранично въздействие.</w:t>
      </w:r>
    </w:p>
    <w:p w:rsidR="00EC1430" w:rsidRPr="00EC1430" w:rsidRDefault="00EC1430" w:rsidP="00EC1430">
      <w:pPr>
        <w:spacing w:line="276" w:lineRule="auto"/>
        <w:ind w:right="193"/>
        <w:jc w:val="both"/>
        <w:outlineLvl w:val="0"/>
        <w:rPr>
          <w:rFonts w:ascii="Times New Roman" w:hAnsi="Times New Roman" w:cs="Times New Roman"/>
        </w:rPr>
      </w:pPr>
    </w:p>
    <w:p w:rsidR="00EC1430" w:rsidRPr="00EC1430" w:rsidRDefault="00EC1430" w:rsidP="00EC1430">
      <w:pPr>
        <w:spacing w:line="276" w:lineRule="auto"/>
        <w:ind w:right="193"/>
        <w:jc w:val="both"/>
        <w:outlineLvl w:val="0"/>
        <w:rPr>
          <w:rFonts w:ascii="Times New Roman" w:hAnsi="Times New Roman" w:cs="Times New Roman"/>
        </w:rPr>
      </w:pPr>
      <w:r w:rsidRPr="00EC1430">
        <w:rPr>
          <w:rFonts w:ascii="Times New Roman" w:hAnsi="Times New Roman" w:cs="Times New Roman"/>
        </w:rPr>
        <w:t>Не се предвижда схема на нова или промяна на съществуваща пътна инфраструктура.</w:t>
      </w:r>
    </w:p>
    <w:p w:rsidR="00EC1430" w:rsidRDefault="00D53FDF" w:rsidP="00EC1430">
      <w:pPr>
        <w:pStyle w:val="a5"/>
        <w:spacing w:line="276" w:lineRule="auto"/>
        <w:ind w:left="0"/>
        <w:jc w:val="both"/>
        <w:rPr>
          <w:rFonts w:ascii="Times New Roman" w:hAnsi="Times New Roman"/>
        </w:rPr>
      </w:pPr>
      <w:r>
        <w:rPr>
          <w:rFonts w:ascii="Times New Roman" w:hAnsi="Times New Roman" w:cs="Times New Roman"/>
        </w:rPr>
        <w:t>Имотът</w:t>
      </w:r>
      <w:r w:rsidR="00EC1430" w:rsidRPr="00EC1430">
        <w:rPr>
          <w:rFonts w:ascii="Times New Roman" w:hAnsi="Times New Roman" w:cs="Times New Roman"/>
        </w:rPr>
        <w:t xml:space="preserve"> се намира в с. Хитрино.</w:t>
      </w:r>
      <w:r w:rsidRPr="00D53FDF">
        <w:rPr>
          <w:rFonts w:ascii="Times New Roman" w:hAnsi="Times New Roman"/>
        </w:rPr>
        <w:t xml:space="preserve"> </w:t>
      </w:r>
      <w:r>
        <w:rPr>
          <w:rFonts w:ascii="Times New Roman" w:hAnsi="Times New Roman"/>
        </w:rPr>
        <w:t>Имотът е собственост на Христо Пламенов Стайков и е отдадено под наем на „БИО  ЕНИГМА”</w:t>
      </w:r>
    </w:p>
    <w:p w:rsidR="00545322" w:rsidRPr="00EC1430" w:rsidRDefault="00545322" w:rsidP="00EC1430">
      <w:pPr>
        <w:pStyle w:val="a5"/>
        <w:spacing w:line="276" w:lineRule="auto"/>
        <w:ind w:left="0"/>
        <w:jc w:val="both"/>
        <w:rPr>
          <w:rFonts w:ascii="Times New Roman" w:hAnsi="Times New Roman" w:cs="Times New Roman"/>
        </w:rPr>
      </w:pPr>
    </w:p>
    <w:p w:rsidR="00545322" w:rsidRDefault="00545322" w:rsidP="00545322">
      <w:pPr>
        <w:pStyle w:val="a5"/>
        <w:numPr>
          <w:ilvl w:val="0"/>
          <w:numId w:val="3"/>
        </w:numPr>
        <w:ind w:left="0" w:firstLine="0"/>
        <w:jc w:val="both"/>
        <w:rPr>
          <w:rFonts w:ascii="Times New Roman" w:hAnsi="Times New Roman" w:cs="Times New Roman"/>
          <w:b/>
          <w:i/>
          <w:u w:val="single"/>
        </w:rPr>
      </w:pPr>
      <w:r w:rsidRPr="00545322">
        <w:rPr>
          <w:rFonts w:ascii="Times New Roman" w:hAnsi="Times New Roman" w:cs="Times New Roman"/>
          <w:b/>
        </w:rPr>
        <w:t xml:space="preserve">Описание на основните процеси / по проспектни данни/, капацитет, включително на съоръженията, в които се очаква да са налични опасни вещества от </w:t>
      </w:r>
      <w:r w:rsidRPr="00545322">
        <w:rPr>
          <w:rFonts w:ascii="Times New Roman" w:hAnsi="Times New Roman" w:cs="Times New Roman"/>
          <w:b/>
          <w:i/>
          <w:u w:val="single"/>
        </w:rPr>
        <w:t>приложение №3 към ЗООС</w:t>
      </w:r>
    </w:p>
    <w:p w:rsidR="004A7B3B" w:rsidRDefault="004A7B3B" w:rsidP="004A7B3B">
      <w:pPr>
        <w:pStyle w:val="a5"/>
        <w:ind w:left="0"/>
        <w:jc w:val="both"/>
        <w:rPr>
          <w:rFonts w:ascii="Times New Roman" w:hAnsi="Times New Roman" w:cs="Times New Roman"/>
          <w:b/>
        </w:rPr>
      </w:pPr>
    </w:p>
    <w:p w:rsidR="004A7B3B" w:rsidRDefault="004A7B3B" w:rsidP="004A7B3B">
      <w:pPr>
        <w:pStyle w:val="a5"/>
        <w:ind w:left="0"/>
        <w:jc w:val="both"/>
        <w:rPr>
          <w:rFonts w:ascii="Times New Roman" w:hAnsi="Times New Roman" w:cs="Times New Roman"/>
          <w:b/>
        </w:rPr>
      </w:pPr>
    </w:p>
    <w:p w:rsidR="004A7B3B" w:rsidRDefault="004A7B3B" w:rsidP="004A7B3B">
      <w:pPr>
        <w:pStyle w:val="a5"/>
        <w:ind w:left="0"/>
        <w:jc w:val="both"/>
        <w:rPr>
          <w:rFonts w:ascii="Times New Roman" w:hAnsi="Times New Roman" w:cs="Times New Roman"/>
          <w:b/>
        </w:rPr>
      </w:pPr>
    </w:p>
    <w:p w:rsidR="004A7B3B" w:rsidRDefault="004A7B3B" w:rsidP="004A7B3B">
      <w:pPr>
        <w:pStyle w:val="a5"/>
        <w:ind w:left="0"/>
        <w:jc w:val="both"/>
        <w:rPr>
          <w:rFonts w:ascii="Times New Roman" w:hAnsi="Times New Roman" w:cs="Times New Roman"/>
          <w:b/>
        </w:rPr>
      </w:pPr>
    </w:p>
    <w:p w:rsidR="004A7B3B" w:rsidRDefault="004A7B3B" w:rsidP="004A7B3B">
      <w:pPr>
        <w:spacing w:line="276" w:lineRule="auto"/>
        <w:jc w:val="both"/>
        <w:rPr>
          <w:rFonts w:ascii="Times New Roman" w:hAnsi="Times New Roman"/>
        </w:rPr>
      </w:pPr>
      <w:r>
        <w:rPr>
          <w:rFonts w:ascii="Times New Roman" w:hAnsi="Times New Roman"/>
        </w:rPr>
        <w:t xml:space="preserve">Основните процеси които ще се извършват на площадката са приемане на ИУЕЕО – само неопасни отпадъци кодове 16 02 14 – излязло от употреба оборудване , различно от упоменатото в кодове от 16 02 09 до 16 02 13 и 16 02 16 – компоненти отстранени от излязло от употреба оборудване , различни от посочените в 16 02 15. След приемането им те временно ще се съхраняват, разкомплектоват и получените отпадъци от тях ще се предават на фирми с разрешителни по по чл.35 от ЗУО или Комплексни разрешителни. </w:t>
      </w:r>
    </w:p>
    <w:p w:rsidR="004A7B3B" w:rsidRDefault="004A7B3B" w:rsidP="004A7B3B">
      <w:pPr>
        <w:spacing w:line="276" w:lineRule="auto"/>
        <w:jc w:val="both"/>
        <w:rPr>
          <w:rFonts w:ascii="Times New Roman" w:hAnsi="Times New Roman"/>
        </w:rPr>
      </w:pPr>
      <w:r>
        <w:rPr>
          <w:rFonts w:ascii="Times New Roman" w:hAnsi="Times New Roman"/>
        </w:rPr>
        <w:t xml:space="preserve">Капацитетът на площадката е около 300 т. Общата използвана площ е 6940 кв.м. Ток и вода до площадката има. Затова не се налага изграждане на нова инфраструктура. Път до имота също има. </w:t>
      </w:r>
    </w:p>
    <w:p w:rsidR="00885636" w:rsidRPr="00885636" w:rsidRDefault="00885636" w:rsidP="00885636">
      <w:pPr>
        <w:autoSpaceDE w:val="0"/>
        <w:autoSpaceDN w:val="0"/>
        <w:adjustRightInd w:val="0"/>
        <w:spacing w:line="360" w:lineRule="auto"/>
        <w:rPr>
          <w:rFonts w:ascii="Times New Roman" w:hAnsi="Times New Roman" w:cs="Times New Roman"/>
        </w:rPr>
      </w:pPr>
      <w:r w:rsidRPr="00885636">
        <w:rPr>
          <w:rFonts w:ascii="Times New Roman" w:hAnsi="Times New Roman" w:cs="Times New Roman"/>
        </w:rPr>
        <w:t xml:space="preserve">На площадките за дейности с отпадъци </w:t>
      </w:r>
      <w:r>
        <w:rPr>
          <w:rFonts w:ascii="Times New Roman" w:hAnsi="Times New Roman" w:cs="Times New Roman"/>
        </w:rPr>
        <w:t xml:space="preserve">ще се </w:t>
      </w:r>
      <w:r w:rsidRPr="00885636">
        <w:rPr>
          <w:rFonts w:ascii="Times New Roman" w:hAnsi="Times New Roman" w:cs="Times New Roman"/>
        </w:rPr>
        <w:t>обособ</w:t>
      </w:r>
      <w:r>
        <w:rPr>
          <w:rFonts w:ascii="Times New Roman" w:hAnsi="Times New Roman" w:cs="Times New Roman"/>
        </w:rPr>
        <w:t xml:space="preserve">ят </w:t>
      </w:r>
      <w:r w:rsidRPr="00885636">
        <w:rPr>
          <w:rFonts w:ascii="Times New Roman" w:hAnsi="Times New Roman" w:cs="Times New Roman"/>
        </w:rPr>
        <w:t>следните функционални зони:</w:t>
      </w:r>
    </w:p>
    <w:p w:rsidR="00885636" w:rsidRPr="00885636" w:rsidRDefault="00885636" w:rsidP="00885636">
      <w:pPr>
        <w:pStyle w:val="a5"/>
        <w:numPr>
          <w:ilvl w:val="1"/>
          <w:numId w:val="7"/>
        </w:numPr>
        <w:autoSpaceDE w:val="0"/>
        <w:autoSpaceDN w:val="0"/>
        <w:adjustRightInd w:val="0"/>
        <w:spacing w:line="360" w:lineRule="auto"/>
        <w:ind w:left="1560"/>
        <w:rPr>
          <w:rFonts w:ascii="Times New Roman" w:hAnsi="Times New Roman" w:cs="Times New Roman"/>
        </w:rPr>
      </w:pPr>
      <w:r w:rsidRPr="00885636">
        <w:rPr>
          <w:rFonts w:ascii="Times New Roman" w:hAnsi="Times New Roman" w:cs="Times New Roman"/>
        </w:rPr>
        <w:t>зона за приемане на отпадъците с контролно-пропускателен пункт и ве</w:t>
      </w:r>
      <w:r>
        <w:rPr>
          <w:rFonts w:ascii="Times New Roman" w:hAnsi="Times New Roman" w:cs="Times New Roman"/>
        </w:rPr>
        <w:t>зна</w:t>
      </w:r>
      <w:r w:rsidRPr="00885636">
        <w:rPr>
          <w:rFonts w:ascii="Times New Roman" w:hAnsi="Times New Roman" w:cs="Times New Roman"/>
        </w:rPr>
        <w:t>;</w:t>
      </w:r>
    </w:p>
    <w:p w:rsidR="00885636" w:rsidRPr="00885636" w:rsidRDefault="00885636" w:rsidP="00885636">
      <w:pPr>
        <w:pStyle w:val="a5"/>
        <w:numPr>
          <w:ilvl w:val="1"/>
          <w:numId w:val="7"/>
        </w:numPr>
        <w:autoSpaceDE w:val="0"/>
        <w:autoSpaceDN w:val="0"/>
        <w:adjustRightInd w:val="0"/>
        <w:spacing w:line="360" w:lineRule="auto"/>
        <w:ind w:left="1560"/>
        <w:rPr>
          <w:rFonts w:ascii="Times New Roman" w:hAnsi="Times New Roman" w:cs="Times New Roman"/>
        </w:rPr>
      </w:pPr>
      <w:r w:rsidRPr="00885636">
        <w:rPr>
          <w:rFonts w:ascii="Times New Roman" w:hAnsi="Times New Roman" w:cs="Times New Roman"/>
        </w:rPr>
        <w:t>зона за сортиране на отпадъците;</w:t>
      </w:r>
    </w:p>
    <w:p w:rsidR="00885636" w:rsidRPr="00885636" w:rsidRDefault="00885636" w:rsidP="00885636">
      <w:pPr>
        <w:pStyle w:val="a5"/>
        <w:numPr>
          <w:ilvl w:val="1"/>
          <w:numId w:val="7"/>
        </w:numPr>
        <w:autoSpaceDE w:val="0"/>
        <w:autoSpaceDN w:val="0"/>
        <w:adjustRightInd w:val="0"/>
        <w:spacing w:line="360" w:lineRule="auto"/>
        <w:ind w:left="1560"/>
        <w:rPr>
          <w:rFonts w:ascii="Times New Roman" w:hAnsi="Times New Roman" w:cs="Times New Roman"/>
        </w:rPr>
      </w:pPr>
      <w:r w:rsidRPr="00885636">
        <w:rPr>
          <w:rFonts w:ascii="Times New Roman" w:hAnsi="Times New Roman" w:cs="Times New Roman"/>
        </w:rPr>
        <w:t xml:space="preserve">зони върху </w:t>
      </w:r>
      <w:r>
        <w:rPr>
          <w:rFonts w:ascii="Times New Roman" w:hAnsi="Times New Roman" w:cs="Times New Roman"/>
        </w:rPr>
        <w:t>която</w:t>
      </w:r>
      <w:r w:rsidRPr="00885636">
        <w:rPr>
          <w:rFonts w:ascii="Times New Roman" w:hAnsi="Times New Roman" w:cs="Times New Roman"/>
        </w:rPr>
        <w:t xml:space="preserve"> се съхраняват разделно събрани отпадъци от опаковки, ИУЕЕО,.;</w:t>
      </w:r>
    </w:p>
    <w:p w:rsidR="00885636" w:rsidRPr="00885636" w:rsidRDefault="00885636" w:rsidP="00885636">
      <w:pPr>
        <w:pStyle w:val="a5"/>
        <w:numPr>
          <w:ilvl w:val="1"/>
          <w:numId w:val="7"/>
        </w:numPr>
        <w:autoSpaceDE w:val="0"/>
        <w:autoSpaceDN w:val="0"/>
        <w:adjustRightInd w:val="0"/>
        <w:spacing w:line="360" w:lineRule="auto"/>
        <w:ind w:left="1560"/>
        <w:rPr>
          <w:rFonts w:ascii="Times New Roman" w:hAnsi="Times New Roman" w:cs="Times New Roman"/>
        </w:rPr>
      </w:pPr>
      <w:r w:rsidRPr="00885636">
        <w:rPr>
          <w:rFonts w:ascii="Times New Roman" w:hAnsi="Times New Roman" w:cs="Times New Roman"/>
        </w:rPr>
        <w:t xml:space="preserve">зони, върху които се осъществява предварително третиране на ИУЕЕО, </w:t>
      </w:r>
    </w:p>
    <w:p w:rsidR="00885636" w:rsidRPr="00885636" w:rsidRDefault="00885636" w:rsidP="00885636">
      <w:pPr>
        <w:pStyle w:val="a5"/>
        <w:numPr>
          <w:ilvl w:val="1"/>
          <w:numId w:val="7"/>
        </w:numPr>
        <w:autoSpaceDE w:val="0"/>
        <w:autoSpaceDN w:val="0"/>
        <w:adjustRightInd w:val="0"/>
        <w:spacing w:line="360" w:lineRule="auto"/>
        <w:ind w:left="1560"/>
        <w:rPr>
          <w:rFonts w:ascii="Times New Roman" w:hAnsi="Times New Roman" w:cs="Times New Roman"/>
        </w:rPr>
      </w:pPr>
      <w:r w:rsidRPr="00885636">
        <w:rPr>
          <w:rFonts w:ascii="Times New Roman" w:hAnsi="Times New Roman" w:cs="Times New Roman"/>
        </w:rPr>
        <w:t>обслужваща (административно-битова) зона;</w:t>
      </w:r>
    </w:p>
    <w:p w:rsidR="00885636" w:rsidRPr="00885636" w:rsidRDefault="00885636" w:rsidP="00885636">
      <w:pPr>
        <w:pStyle w:val="a5"/>
        <w:numPr>
          <w:ilvl w:val="1"/>
          <w:numId w:val="7"/>
        </w:numPr>
        <w:autoSpaceDE w:val="0"/>
        <w:autoSpaceDN w:val="0"/>
        <w:adjustRightInd w:val="0"/>
        <w:spacing w:line="360" w:lineRule="auto"/>
        <w:ind w:left="1560"/>
        <w:rPr>
          <w:rFonts w:ascii="Times New Roman" w:hAnsi="Times New Roman" w:cs="Times New Roman"/>
        </w:rPr>
      </w:pPr>
      <w:r w:rsidRPr="00885636">
        <w:rPr>
          <w:rFonts w:ascii="Times New Roman" w:hAnsi="Times New Roman" w:cs="Times New Roman"/>
        </w:rPr>
        <w:t>зона за товаро-разтоварни дейности.</w:t>
      </w:r>
    </w:p>
    <w:p w:rsidR="00885636" w:rsidRPr="00545322" w:rsidRDefault="00885636" w:rsidP="004A7B3B">
      <w:pPr>
        <w:spacing w:line="276" w:lineRule="auto"/>
        <w:jc w:val="both"/>
        <w:rPr>
          <w:rFonts w:ascii="Times New Roman" w:hAnsi="Times New Roman" w:cs="Times New Roman"/>
          <w:b/>
          <w:i/>
          <w:u w:val="single"/>
        </w:rPr>
      </w:pPr>
    </w:p>
    <w:p w:rsidR="00930D8F" w:rsidRPr="00930D8F" w:rsidRDefault="00930D8F" w:rsidP="00930D8F">
      <w:pPr>
        <w:spacing w:line="276" w:lineRule="auto"/>
        <w:ind w:firstLine="720"/>
        <w:jc w:val="both"/>
        <w:rPr>
          <w:rFonts w:ascii="Times New Roman" w:eastAsia="Times New Roman" w:hAnsi="Times New Roman" w:cs="Times New Roman"/>
          <w:b/>
        </w:rPr>
      </w:pPr>
      <w:r w:rsidRPr="00930D8F">
        <w:rPr>
          <w:rFonts w:ascii="Times New Roman" w:eastAsia="Times New Roman" w:hAnsi="Times New Roman" w:cs="Times New Roman"/>
          <w:b/>
          <w:lang w:val="ru-RU"/>
        </w:rPr>
        <w:t xml:space="preserve">Дейности с излязло от употреба електрическо и електронно оборудване </w:t>
      </w:r>
      <w:r w:rsidRPr="00930D8F">
        <w:rPr>
          <w:rFonts w:ascii="Times New Roman" w:eastAsia="Times New Roman" w:hAnsi="Times New Roman" w:cs="Times New Roman"/>
          <w:b/>
        </w:rPr>
        <w:t>ИУЕЕО</w:t>
      </w:r>
    </w:p>
    <w:p w:rsidR="00930D8F" w:rsidRPr="00930D8F" w:rsidRDefault="00930D8F" w:rsidP="00930D8F">
      <w:pPr>
        <w:suppressAutoHyphens/>
        <w:spacing w:line="276" w:lineRule="auto"/>
        <w:jc w:val="both"/>
        <w:rPr>
          <w:rFonts w:ascii="Times New Roman" w:eastAsia="Times New Roman" w:hAnsi="Times New Roman" w:cs="Times New Roman"/>
          <w:lang w:val="ru-RU" w:eastAsia="ar-SA"/>
        </w:rPr>
      </w:pPr>
      <w:r w:rsidRPr="00930D8F">
        <w:rPr>
          <w:rFonts w:ascii="Times New Roman" w:eastAsia="Times New Roman" w:hAnsi="Times New Roman" w:cs="Times New Roman"/>
          <w:b/>
          <w:lang w:eastAsia="ar-SA"/>
        </w:rPr>
        <w:t>ИУЕЕО</w:t>
      </w:r>
      <w:r w:rsidRPr="00930D8F">
        <w:rPr>
          <w:rFonts w:ascii="Times New Roman" w:eastAsia="Times New Roman" w:hAnsi="Times New Roman" w:cs="Times New Roman"/>
          <w:lang w:eastAsia="ar-SA"/>
        </w:rPr>
        <w:t xml:space="preserve"> се приемат от физически и юридически лица и се </w:t>
      </w:r>
      <w:r w:rsidRPr="00930D8F">
        <w:rPr>
          <w:rFonts w:ascii="Times New Roman" w:eastAsia="Times New Roman" w:hAnsi="Times New Roman" w:cs="Times New Roman"/>
          <w:lang w:val="ru-RU" w:eastAsia="ar-SA"/>
        </w:rPr>
        <w:t>съхраняват на обособени места върху непропусклива повърхност до момента в които се пристъпи към тяхното разглобяване и последващо третиране.</w:t>
      </w:r>
    </w:p>
    <w:p w:rsidR="00930D8F" w:rsidRDefault="00930D8F" w:rsidP="00930D8F">
      <w:pPr>
        <w:suppressAutoHyphens/>
        <w:spacing w:line="276" w:lineRule="auto"/>
        <w:ind w:firstLine="720"/>
        <w:jc w:val="both"/>
        <w:rPr>
          <w:rFonts w:ascii="Times New Roman" w:eastAsia="Times New Roman" w:hAnsi="Times New Roman" w:cs="Times New Roman"/>
          <w:lang w:val="ru-RU" w:eastAsia="ar-SA"/>
        </w:rPr>
      </w:pPr>
      <w:r w:rsidRPr="00930D8F">
        <w:rPr>
          <w:rFonts w:ascii="Times New Roman" w:eastAsia="Times New Roman" w:hAnsi="Times New Roman" w:cs="Times New Roman"/>
          <w:lang w:val="ru-RU" w:eastAsia="ar-SA"/>
        </w:rPr>
        <w:t xml:space="preserve">Зоните и съдовете, където се съхраняват отпадъците са обозначени с табели с код и наименование съгласно </w:t>
      </w:r>
      <w:r w:rsidRPr="00930D8F">
        <w:rPr>
          <w:rFonts w:ascii="Times New Roman" w:eastAsia="Times New Roman" w:hAnsi="Times New Roman" w:cs="Times New Roman"/>
          <w:i/>
          <w:lang w:val="ru-RU" w:eastAsia="ar-SA"/>
        </w:rPr>
        <w:t>Наредба 2 за класификация на отпадъците</w:t>
      </w:r>
      <w:r w:rsidRPr="00930D8F">
        <w:rPr>
          <w:rFonts w:ascii="Times New Roman" w:eastAsia="Times New Roman" w:hAnsi="Times New Roman" w:cs="Times New Roman"/>
          <w:lang w:val="ru-RU" w:eastAsia="ar-SA"/>
        </w:rPr>
        <w:t xml:space="preserve"> </w:t>
      </w:r>
      <w:r>
        <w:rPr>
          <w:rFonts w:ascii="Times New Roman" w:eastAsia="Times New Roman" w:hAnsi="Times New Roman" w:cs="Times New Roman"/>
          <w:lang w:val="ru-RU" w:eastAsia="ar-SA"/>
        </w:rPr>
        <w:t>.</w:t>
      </w:r>
    </w:p>
    <w:p w:rsidR="00930D8F" w:rsidRPr="00930D8F" w:rsidRDefault="00930D8F" w:rsidP="00930D8F">
      <w:pPr>
        <w:suppressAutoHyphens/>
        <w:spacing w:line="276" w:lineRule="auto"/>
        <w:ind w:firstLine="720"/>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 xml:space="preserve">След като се определи вида и категорията на приетото ИУЕЕО, се установява теглото със съответните технически средства – електронна везна и се съхранява до извършване на третиране чрез разглобяване или предаване за оползотворяване и/или обезвреждане на лица, притежаващи разрешение за извършване на съответната дейност </w:t>
      </w:r>
      <w:r>
        <w:rPr>
          <w:rFonts w:ascii="Times New Roman" w:eastAsia="Times New Roman" w:hAnsi="Times New Roman" w:cs="Times New Roman"/>
          <w:lang w:eastAsia="ar-SA"/>
        </w:rPr>
        <w:t xml:space="preserve">с ИУЕЕО по чл. 35, ал. 1 от ЗУО или КР. </w:t>
      </w:r>
      <w:r w:rsidRPr="00930D8F">
        <w:rPr>
          <w:rFonts w:ascii="Times New Roman" w:eastAsia="Times New Roman" w:hAnsi="Times New Roman" w:cs="Times New Roman"/>
          <w:lang w:eastAsia="ar-SA"/>
        </w:rPr>
        <w:t xml:space="preserve"> На територията на площадката не се приемат за третиране ИУЕЕО, включващо компоненти, </w:t>
      </w:r>
      <w:r>
        <w:rPr>
          <w:rFonts w:ascii="Times New Roman" w:eastAsia="Times New Roman" w:hAnsi="Times New Roman" w:cs="Times New Roman"/>
          <w:lang w:eastAsia="ar-SA"/>
        </w:rPr>
        <w:t>съдържащи радиоактивни вещества и опасни вещества.</w:t>
      </w:r>
    </w:p>
    <w:p w:rsidR="00930D8F" w:rsidRPr="00930D8F" w:rsidRDefault="00930D8F" w:rsidP="00930D8F">
      <w:pPr>
        <w:suppressAutoHyphens/>
        <w:spacing w:line="276" w:lineRule="auto"/>
        <w:ind w:firstLine="720"/>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За съхраняване на ИУЕЕО до предаването му за предварително третиране (разглобяване) и на отделените при предварително третиране материали и компоненти се използва закрито складово помещение. Складовото помещени</w:t>
      </w:r>
      <w:r>
        <w:rPr>
          <w:rFonts w:ascii="Times New Roman" w:eastAsia="Times New Roman" w:hAnsi="Times New Roman" w:cs="Times New Roman"/>
          <w:lang w:eastAsia="ar-SA"/>
        </w:rPr>
        <w:t xml:space="preserve">е е с непропусклива повърхност. </w:t>
      </w:r>
      <w:r w:rsidRPr="00930D8F">
        <w:rPr>
          <w:rFonts w:ascii="Times New Roman" w:eastAsia="Times New Roman" w:hAnsi="Times New Roman" w:cs="Times New Roman"/>
          <w:lang w:eastAsia="ar-SA"/>
        </w:rPr>
        <w:t>Има везна за измерване на теглото на приеманото и предаван</w:t>
      </w:r>
      <w:r>
        <w:rPr>
          <w:rFonts w:ascii="Times New Roman" w:eastAsia="Times New Roman" w:hAnsi="Times New Roman" w:cs="Times New Roman"/>
          <w:lang w:eastAsia="ar-SA"/>
        </w:rPr>
        <w:t>о</w:t>
      </w:r>
      <w:r w:rsidRPr="00930D8F">
        <w:rPr>
          <w:rFonts w:ascii="Times New Roman" w:eastAsia="Times New Roman" w:hAnsi="Times New Roman" w:cs="Times New Roman"/>
          <w:lang w:eastAsia="ar-SA"/>
        </w:rPr>
        <w:t xml:space="preserve">то ИУЕЕО, компоненти и материали от ИУЕЕО. Временното съхраняване на ИУЕЕО се извършва </w:t>
      </w:r>
      <w:r>
        <w:rPr>
          <w:rFonts w:ascii="Times New Roman" w:eastAsia="Times New Roman" w:hAnsi="Times New Roman" w:cs="Times New Roman"/>
          <w:lang w:eastAsia="ar-SA"/>
        </w:rPr>
        <w:t>на</w:t>
      </w:r>
      <w:r w:rsidRPr="00930D8F">
        <w:rPr>
          <w:rFonts w:ascii="Times New Roman" w:eastAsia="Times New Roman" w:hAnsi="Times New Roman" w:cs="Times New Roman"/>
          <w:lang w:eastAsia="ar-SA"/>
        </w:rPr>
        <w:t xml:space="preserve"> обособени места и съдове за съхраняване </w:t>
      </w:r>
      <w:r>
        <w:rPr>
          <w:rFonts w:ascii="Times New Roman" w:eastAsia="Times New Roman" w:hAnsi="Times New Roman" w:cs="Times New Roman"/>
          <w:lang w:eastAsia="ar-SA"/>
        </w:rPr>
        <w:t>.</w:t>
      </w:r>
      <w:r w:rsidRPr="00930D8F">
        <w:rPr>
          <w:rFonts w:ascii="Times New Roman" w:eastAsia="Times New Roman" w:hAnsi="Times New Roman" w:cs="Times New Roman"/>
          <w:lang w:eastAsia="ar-SA"/>
        </w:rPr>
        <w:t xml:space="preserve"> </w:t>
      </w:r>
    </w:p>
    <w:p w:rsidR="00930D8F" w:rsidRPr="00930D8F" w:rsidRDefault="00930D8F" w:rsidP="00930D8F">
      <w:pPr>
        <w:suppressAutoHyphens/>
        <w:spacing w:line="276" w:lineRule="auto"/>
        <w:jc w:val="both"/>
        <w:rPr>
          <w:rFonts w:ascii="Times New Roman" w:eastAsia="Times New Roman" w:hAnsi="Times New Roman" w:cs="Times New Roman"/>
          <w:b/>
          <w:lang w:eastAsia="ar-SA"/>
        </w:rPr>
      </w:pPr>
    </w:p>
    <w:p w:rsidR="00930D8F" w:rsidRPr="00930D8F" w:rsidRDefault="00930D8F" w:rsidP="00930D8F">
      <w:pPr>
        <w:suppressAutoHyphens/>
        <w:spacing w:line="276" w:lineRule="auto"/>
        <w:ind w:firstLine="720"/>
        <w:jc w:val="both"/>
        <w:rPr>
          <w:rFonts w:ascii="Times New Roman" w:eastAsia="Times New Roman" w:hAnsi="Times New Roman" w:cs="Times New Roman"/>
          <w:b/>
          <w:lang w:eastAsia="ar-SA"/>
        </w:rPr>
      </w:pPr>
      <w:r w:rsidRPr="00930D8F">
        <w:rPr>
          <w:rFonts w:ascii="Times New Roman" w:eastAsia="Times New Roman" w:hAnsi="Times New Roman" w:cs="Times New Roman"/>
          <w:b/>
          <w:lang w:eastAsia="ar-SA"/>
        </w:rPr>
        <w:lastRenderedPageBreak/>
        <w:t>Предварително третиране (разглобяване)</w:t>
      </w:r>
    </w:p>
    <w:p w:rsidR="00930D8F" w:rsidRPr="00930D8F" w:rsidRDefault="00930D8F" w:rsidP="00930D8F">
      <w:pPr>
        <w:suppressAutoHyphens/>
        <w:spacing w:line="276" w:lineRule="auto"/>
        <w:ind w:firstLine="720"/>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Дейностите по предварително третиране се извършват по начин, които не възпрепятства пригодността на отделените при предварителното третиране компоненти, материали и вещества за последващото им повторно използване, рециклиране и/или оползотворяване</w:t>
      </w:r>
      <w:r>
        <w:rPr>
          <w:rFonts w:ascii="Times New Roman" w:eastAsia="Times New Roman" w:hAnsi="Times New Roman" w:cs="Times New Roman"/>
          <w:lang w:eastAsia="ar-SA"/>
        </w:rPr>
        <w:t>.</w:t>
      </w:r>
    </w:p>
    <w:p w:rsidR="00930D8F" w:rsidRPr="00930D8F" w:rsidRDefault="00930D8F" w:rsidP="00930D8F">
      <w:pPr>
        <w:suppressAutoHyphens/>
        <w:spacing w:line="276" w:lineRule="auto"/>
        <w:ind w:firstLine="720"/>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Предварителното третиране (разглобяване) се извършва чрез ръчни, хидравлични и пневматични инструменти и се отделят компоненти, материали и вещества съгласно Приложение №10 към чл. 43, ал. 1 от Наредба за ИУЕЕО, както и се отделя ИУЕЕО,  компоненти и материали за подготовка за повторна употреба.</w:t>
      </w:r>
    </w:p>
    <w:p w:rsidR="00930D8F" w:rsidRPr="00930D8F" w:rsidRDefault="00930D8F" w:rsidP="00930D8F">
      <w:pPr>
        <w:suppressAutoHyphens/>
        <w:spacing w:line="276" w:lineRule="auto"/>
        <w:ind w:firstLine="720"/>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Площадка за предварително третиране (разглобяване) на ИУЕЕО отговаря на следните изисквания:</w:t>
      </w:r>
    </w:p>
    <w:p w:rsidR="00930D8F" w:rsidRPr="00930D8F" w:rsidRDefault="00930D8F" w:rsidP="00930D8F">
      <w:pPr>
        <w:pStyle w:val="a5"/>
        <w:widowControl/>
        <w:numPr>
          <w:ilvl w:val="0"/>
          <w:numId w:val="8"/>
        </w:numPr>
        <w:suppressAutoHyphens/>
        <w:spacing w:line="276" w:lineRule="auto"/>
        <w:ind w:left="993" w:hanging="284"/>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Разположена е в закрито складово помещение с непропусклива повърхност На територията на площадка за предварително третиране не се генерират отпадъчни води;</w:t>
      </w:r>
    </w:p>
    <w:p w:rsidR="00930D8F" w:rsidRPr="00930D8F" w:rsidRDefault="00930D8F" w:rsidP="00930D8F">
      <w:pPr>
        <w:pStyle w:val="a5"/>
        <w:widowControl/>
        <w:numPr>
          <w:ilvl w:val="0"/>
          <w:numId w:val="8"/>
        </w:numPr>
        <w:suppressAutoHyphens/>
        <w:spacing w:line="276" w:lineRule="auto"/>
        <w:ind w:left="993" w:hanging="284"/>
        <w:jc w:val="both"/>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Pr="00930D8F">
        <w:rPr>
          <w:rFonts w:ascii="Times New Roman" w:eastAsia="Times New Roman" w:hAnsi="Times New Roman" w:cs="Times New Roman"/>
          <w:lang w:eastAsia="ar-SA"/>
        </w:rPr>
        <w:t xml:space="preserve">омпоненти, материали и вещества от предварителното третиране на ИУЕЕО, се съхраняват на закрито, в </w:t>
      </w:r>
      <w:r w:rsidR="0033619C">
        <w:rPr>
          <w:rFonts w:ascii="Times New Roman" w:eastAsia="Times New Roman" w:hAnsi="Times New Roman" w:cs="Times New Roman"/>
          <w:lang w:eastAsia="ar-SA"/>
        </w:rPr>
        <w:t>биг бегове</w:t>
      </w:r>
      <w:r w:rsidR="00902847">
        <w:rPr>
          <w:rFonts w:ascii="Times New Roman" w:eastAsia="Times New Roman" w:hAnsi="Times New Roman" w:cs="Times New Roman"/>
          <w:lang w:eastAsia="ar-SA"/>
        </w:rPr>
        <w:t>, варели</w:t>
      </w:r>
      <w:r w:rsidRPr="00930D8F">
        <w:rPr>
          <w:rFonts w:ascii="Times New Roman" w:eastAsia="Times New Roman" w:hAnsi="Times New Roman" w:cs="Times New Roman"/>
          <w:lang w:eastAsia="ar-SA"/>
        </w:rPr>
        <w:t>;</w:t>
      </w:r>
    </w:p>
    <w:p w:rsidR="00930D8F" w:rsidRPr="00930D8F" w:rsidRDefault="00930D8F" w:rsidP="00930D8F">
      <w:pPr>
        <w:pStyle w:val="a5"/>
        <w:widowControl/>
        <w:numPr>
          <w:ilvl w:val="0"/>
          <w:numId w:val="8"/>
        </w:numPr>
        <w:suppressAutoHyphens/>
        <w:spacing w:line="276" w:lineRule="auto"/>
        <w:ind w:left="993" w:hanging="284"/>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Оборудвана е с везна за измерване на теглото на приеманото и предаваното ИУЕЕО, както и на компонентите, материалите и веществата от предварително третиране на ИУЕЕО;</w:t>
      </w:r>
    </w:p>
    <w:p w:rsidR="00930D8F" w:rsidRPr="00930D8F" w:rsidRDefault="00930D8F" w:rsidP="00930D8F">
      <w:pPr>
        <w:suppressAutoHyphens/>
        <w:spacing w:line="276" w:lineRule="auto"/>
        <w:ind w:firstLine="720"/>
        <w:contextualSpacing/>
        <w:jc w:val="both"/>
        <w:rPr>
          <w:rFonts w:ascii="Times New Roman" w:eastAsia="Times New Roman" w:hAnsi="Times New Roman" w:cs="Times New Roman"/>
          <w:lang w:eastAsia="ar-SA"/>
        </w:rPr>
      </w:pPr>
      <w:r w:rsidRPr="00930D8F">
        <w:rPr>
          <w:rFonts w:ascii="Times New Roman" w:eastAsia="Times New Roman" w:hAnsi="Times New Roman" w:cs="Times New Roman"/>
          <w:lang w:eastAsia="ar-SA"/>
        </w:rPr>
        <w:t>Отпадъците, получени при предварително третиране (разглобяване) на ИУЕЕО се съхраняват до предаването им на лица, притежаващи разрешение по чл. 35, ал. 1 от ЗУО</w:t>
      </w:r>
      <w:r>
        <w:rPr>
          <w:rFonts w:ascii="Times New Roman" w:eastAsia="Times New Roman" w:hAnsi="Times New Roman" w:cs="Times New Roman"/>
          <w:lang w:eastAsia="ar-SA"/>
        </w:rPr>
        <w:t xml:space="preserve"> и КР </w:t>
      </w:r>
      <w:r w:rsidRPr="00930D8F">
        <w:rPr>
          <w:rFonts w:ascii="Times New Roman" w:eastAsia="Times New Roman" w:hAnsi="Times New Roman" w:cs="Times New Roman"/>
          <w:lang w:eastAsia="ar-SA"/>
        </w:rPr>
        <w:t xml:space="preserve"> за последващо третиране. </w:t>
      </w:r>
    </w:p>
    <w:p w:rsidR="00930D8F" w:rsidRPr="00930D8F" w:rsidRDefault="00930D8F" w:rsidP="00930D8F">
      <w:pPr>
        <w:spacing w:line="276" w:lineRule="auto"/>
        <w:ind w:firstLine="720"/>
        <w:jc w:val="both"/>
        <w:rPr>
          <w:rFonts w:ascii="Times New Roman" w:eastAsia="Times New Roman" w:hAnsi="Times New Roman" w:cs="Times New Roman"/>
          <w:b/>
        </w:rPr>
      </w:pPr>
    </w:p>
    <w:p w:rsidR="0033619C" w:rsidRPr="00930D8F" w:rsidRDefault="0033619C" w:rsidP="009065DA">
      <w:pPr>
        <w:suppressAutoHyphens/>
        <w:spacing w:line="276" w:lineRule="auto"/>
        <w:ind w:firstLine="720"/>
        <w:contextualSpacing/>
        <w:jc w:val="both"/>
        <w:rPr>
          <w:rFonts w:ascii="Times New Roman" w:eastAsia="Times New Roman" w:hAnsi="Times New Roman" w:cs="Times New Roman"/>
          <w:lang w:eastAsia="ar-SA"/>
        </w:rPr>
      </w:pPr>
      <w:r>
        <w:rPr>
          <w:rFonts w:ascii="Times New Roman" w:hAnsi="Times New Roman" w:cs="Times New Roman"/>
        </w:rPr>
        <w:t xml:space="preserve">От разкомплектоването се отделят следните отпадъци, които ще се предават на фирми </w:t>
      </w:r>
      <w:r w:rsidRPr="00930D8F">
        <w:rPr>
          <w:rFonts w:ascii="Times New Roman" w:eastAsia="Times New Roman" w:hAnsi="Times New Roman" w:cs="Times New Roman"/>
          <w:lang w:eastAsia="ar-SA"/>
        </w:rPr>
        <w:t>притежаващи разрешение по чл. 35, ал. 1 от ЗУО</w:t>
      </w:r>
      <w:r>
        <w:rPr>
          <w:rFonts w:ascii="Times New Roman" w:eastAsia="Times New Roman" w:hAnsi="Times New Roman" w:cs="Times New Roman"/>
          <w:lang w:eastAsia="ar-SA"/>
        </w:rPr>
        <w:t xml:space="preserve"> и КР </w:t>
      </w:r>
      <w:r w:rsidRPr="00930D8F">
        <w:rPr>
          <w:rFonts w:ascii="Times New Roman" w:eastAsia="Times New Roman" w:hAnsi="Times New Roman" w:cs="Times New Roman"/>
          <w:lang w:eastAsia="ar-SA"/>
        </w:rPr>
        <w:t xml:space="preserve"> за последващо третиране. </w:t>
      </w:r>
    </w:p>
    <w:p w:rsidR="0033619C" w:rsidRPr="00344F55" w:rsidRDefault="0033619C" w:rsidP="009065DA">
      <w:pPr>
        <w:spacing w:line="276" w:lineRule="auto"/>
        <w:jc w:val="both"/>
        <w:rPr>
          <w:rFonts w:ascii="Times New Roman" w:hAnsi="Times New Roman"/>
        </w:rPr>
      </w:pPr>
      <w:r>
        <w:rPr>
          <w:rFonts w:ascii="Times New Roman" w:hAnsi="Times New Roman" w:cs="Times New Roman"/>
        </w:rPr>
        <w:t>Отделените отпадъци са следните:</w:t>
      </w:r>
      <w:r w:rsidRPr="0033619C">
        <w:rPr>
          <w:rFonts w:ascii="Times New Roman" w:hAnsi="Times New Roman"/>
        </w:rPr>
        <w:t xml:space="preserve"> </w:t>
      </w:r>
      <w:r>
        <w:rPr>
          <w:rFonts w:ascii="Times New Roman" w:hAnsi="Times New Roman"/>
        </w:rPr>
        <w:t xml:space="preserve">Черни метали с код </w:t>
      </w:r>
      <w:r w:rsidRPr="00344F55">
        <w:rPr>
          <w:rFonts w:ascii="Times New Roman" w:hAnsi="Times New Roman"/>
        </w:rPr>
        <w:t>1</w:t>
      </w:r>
      <w:r>
        <w:rPr>
          <w:rFonts w:ascii="Times New Roman" w:hAnsi="Times New Roman"/>
        </w:rPr>
        <w:t>9</w:t>
      </w:r>
      <w:r w:rsidRPr="00344F55">
        <w:rPr>
          <w:rFonts w:ascii="Times New Roman" w:hAnsi="Times New Roman"/>
        </w:rPr>
        <w:t xml:space="preserve"> </w:t>
      </w:r>
      <w:r>
        <w:rPr>
          <w:rFonts w:ascii="Times New Roman" w:hAnsi="Times New Roman"/>
        </w:rPr>
        <w:t>12</w:t>
      </w:r>
      <w:r w:rsidRPr="00344F55">
        <w:rPr>
          <w:rFonts w:ascii="Times New Roman" w:hAnsi="Times New Roman"/>
        </w:rPr>
        <w:t xml:space="preserve"> 02</w:t>
      </w:r>
      <w:r>
        <w:rPr>
          <w:rFonts w:ascii="Times New Roman" w:hAnsi="Times New Roman"/>
        </w:rPr>
        <w:t>, Цветни метали с код 19 12 03, Пластмаса и каучук с код 19 12 04, Отпадъчен тонер за печатане различен от упоменатия в 08 03 17 с код 08 03 18. Всички те ще се съхраняват до предаването им.</w:t>
      </w:r>
    </w:p>
    <w:p w:rsidR="009A7065" w:rsidRDefault="009065DA" w:rsidP="00930D8F">
      <w:pPr>
        <w:spacing w:line="276" w:lineRule="auto"/>
        <w:jc w:val="both"/>
        <w:rPr>
          <w:rFonts w:ascii="Times New Roman" w:hAnsi="Times New Roman"/>
        </w:rPr>
      </w:pPr>
      <w:r>
        <w:rPr>
          <w:rFonts w:ascii="Times New Roman" w:hAnsi="Times New Roman"/>
        </w:rPr>
        <w:t>На площадката</w:t>
      </w:r>
      <w:r w:rsidRPr="000C3AF3">
        <w:rPr>
          <w:rFonts w:ascii="Times New Roman" w:hAnsi="Times New Roman"/>
        </w:rPr>
        <w:t xml:space="preserve"> не се използват вещества включени в Приложение 3 за химически опасни вещества от ЗООС.</w:t>
      </w:r>
      <w:r w:rsidRPr="00266D10">
        <w:t xml:space="preserve"> </w:t>
      </w:r>
      <w:r w:rsidRPr="00935F31">
        <w:rPr>
          <w:rFonts w:ascii="Times New Roman" w:hAnsi="Times New Roman"/>
        </w:rPr>
        <w:t>По време на експлоатацията няма да се съхраняват опасни вещества и използват опасни материали, които да се явяват рисков фактор</w:t>
      </w:r>
      <w:r>
        <w:rPr>
          <w:rFonts w:ascii="Times New Roman" w:hAnsi="Times New Roman"/>
        </w:rPr>
        <w:t>. Опасни отпадъци на площадката няма да се приемат и няма да се третират.</w:t>
      </w:r>
    </w:p>
    <w:p w:rsidR="00A936F1" w:rsidRDefault="00A936F1" w:rsidP="00930D8F">
      <w:pPr>
        <w:spacing w:line="276" w:lineRule="auto"/>
        <w:jc w:val="both"/>
        <w:rPr>
          <w:rFonts w:ascii="Times New Roman" w:hAnsi="Times New Roman" w:cs="Times New Roman"/>
        </w:rPr>
      </w:pPr>
    </w:p>
    <w:p w:rsidR="00A936F1" w:rsidRPr="000112BB" w:rsidRDefault="00A936F1" w:rsidP="000112BB">
      <w:pPr>
        <w:pStyle w:val="a5"/>
        <w:numPr>
          <w:ilvl w:val="0"/>
          <w:numId w:val="3"/>
        </w:numPr>
        <w:spacing w:line="276" w:lineRule="auto"/>
        <w:ind w:left="0" w:firstLine="0"/>
        <w:jc w:val="both"/>
        <w:rPr>
          <w:rFonts w:ascii="Times New Roman" w:hAnsi="Times New Roman" w:cs="Times New Roman"/>
          <w:b/>
          <w:i/>
          <w:u w:val="single"/>
        </w:rPr>
      </w:pPr>
      <w:r w:rsidRPr="000112BB">
        <w:rPr>
          <w:rFonts w:ascii="Times New Roman" w:hAnsi="Times New Roman" w:cs="Times New Roman"/>
          <w:b/>
        </w:rPr>
        <w:t>Схема на нова или промяна на съществуваща пътна инфраструктура.</w:t>
      </w:r>
    </w:p>
    <w:p w:rsidR="00A936F1" w:rsidRPr="000112BB" w:rsidRDefault="00A936F1" w:rsidP="000112BB">
      <w:pPr>
        <w:pStyle w:val="a5"/>
        <w:spacing w:line="276" w:lineRule="auto"/>
        <w:ind w:left="0"/>
        <w:jc w:val="both"/>
        <w:rPr>
          <w:rFonts w:ascii="Times New Roman" w:hAnsi="Times New Roman" w:cs="Times New Roman"/>
          <w:b/>
        </w:rPr>
      </w:pPr>
    </w:p>
    <w:p w:rsidR="00A936F1" w:rsidRPr="000112BB" w:rsidRDefault="00A936F1" w:rsidP="000112BB">
      <w:pPr>
        <w:pStyle w:val="1"/>
        <w:shd w:val="clear" w:color="auto" w:fill="auto"/>
        <w:spacing w:before="0" w:after="0" w:line="276" w:lineRule="auto"/>
        <w:ind w:firstLine="0"/>
        <w:rPr>
          <w:rFonts w:ascii="Times New Roman" w:hAnsi="Times New Roman" w:cs="Times New Roman"/>
          <w:sz w:val="24"/>
          <w:szCs w:val="24"/>
        </w:rPr>
      </w:pPr>
      <w:r w:rsidRPr="000112BB">
        <w:rPr>
          <w:rFonts w:ascii="Times New Roman" w:hAnsi="Times New Roman" w:cs="Times New Roman"/>
          <w:sz w:val="24"/>
          <w:szCs w:val="24"/>
        </w:rPr>
        <w:t>Не се предвижда промяна на съществуващата основна пътна инфраструктура.</w:t>
      </w:r>
    </w:p>
    <w:p w:rsidR="00A936F1" w:rsidRPr="000112BB" w:rsidRDefault="00A936F1" w:rsidP="000112BB">
      <w:pPr>
        <w:pStyle w:val="1"/>
        <w:shd w:val="clear" w:color="auto" w:fill="auto"/>
        <w:spacing w:before="0" w:after="0" w:line="276" w:lineRule="auto"/>
        <w:ind w:firstLine="0"/>
        <w:rPr>
          <w:rFonts w:ascii="Times New Roman" w:hAnsi="Times New Roman" w:cs="Times New Roman"/>
          <w:sz w:val="24"/>
          <w:szCs w:val="24"/>
        </w:rPr>
      </w:pPr>
    </w:p>
    <w:p w:rsidR="00A936F1" w:rsidRPr="000112BB" w:rsidRDefault="00A936F1" w:rsidP="000112BB">
      <w:pPr>
        <w:autoSpaceDE w:val="0"/>
        <w:autoSpaceDN w:val="0"/>
        <w:adjustRightInd w:val="0"/>
        <w:spacing w:line="276" w:lineRule="auto"/>
        <w:jc w:val="both"/>
        <w:rPr>
          <w:rFonts w:ascii="Times New Roman" w:eastAsia="Times New Roman" w:hAnsi="Times New Roman" w:cs="Times New Roman"/>
        </w:rPr>
      </w:pPr>
      <w:r w:rsidRPr="000112BB">
        <w:rPr>
          <w:rFonts w:ascii="Times New Roman" w:eastAsia="Times New Roman" w:hAnsi="Times New Roman" w:cs="Times New Roman"/>
        </w:rPr>
        <w:t>Инвестиционното предложение не е свързано с необходимост от изграждане на нова техническа инфраструктура и/или ползване на допълнителни площи извън имота.</w:t>
      </w:r>
    </w:p>
    <w:p w:rsidR="00A936F1" w:rsidRPr="000112BB" w:rsidRDefault="00A936F1" w:rsidP="000112BB">
      <w:pPr>
        <w:autoSpaceDE w:val="0"/>
        <w:autoSpaceDN w:val="0"/>
        <w:adjustRightInd w:val="0"/>
        <w:spacing w:line="276" w:lineRule="auto"/>
        <w:jc w:val="both"/>
        <w:rPr>
          <w:rFonts w:ascii="Times New Roman" w:eastAsia="Times New Roman" w:hAnsi="Times New Roman" w:cs="Times New Roman"/>
          <w:lang w:val="en-US"/>
        </w:rPr>
      </w:pPr>
    </w:p>
    <w:p w:rsidR="00A936F1" w:rsidRPr="000112BB" w:rsidRDefault="00A936F1" w:rsidP="000112BB">
      <w:pPr>
        <w:pStyle w:val="1"/>
        <w:shd w:val="clear" w:color="auto" w:fill="auto"/>
        <w:spacing w:before="0" w:after="0" w:line="276" w:lineRule="auto"/>
        <w:ind w:firstLine="0"/>
        <w:rPr>
          <w:rFonts w:ascii="Times New Roman" w:hAnsi="Times New Roman" w:cs="Times New Roman"/>
          <w:sz w:val="24"/>
          <w:szCs w:val="24"/>
        </w:rPr>
      </w:pPr>
      <w:r w:rsidRPr="000112BB">
        <w:rPr>
          <w:rFonts w:ascii="Times New Roman" w:hAnsi="Times New Roman" w:cs="Times New Roman"/>
          <w:sz w:val="24"/>
          <w:szCs w:val="24"/>
        </w:rPr>
        <w:t xml:space="preserve">Площадката е с изградени пътни връзки. Имотът, предмет на ИП има осигурена пътна връзка чрез съществуващо пътно отклонение към пътната мрежа на с. Хитрино. </w:t>
      </w:r>
    </w:p>
    <w:p w:rsidR="00A936F1" w:rsidRPr="000112BB" w:rsidRDefault="00A936F1" w:rsidP="000112BB">
      <w:pPr>
        <w:pStyle w:val="1"/>
        <w:shd w:val="clear" w:color="auto" w:fill="auto"/>
        <w:spacing w:before="0" w:after="0" w:line="276" w:lineRule="auto"/>
        <w:ind w:firstLine="0"/>
        <w:rPr>
          <w:rFonts w:ascii="Times New Roman" w:hAnsi="Times New Roman" w:cs="Times New Roman"/>
          <w:sz w:val="24"/>
          <w:szCs w:val="24"/>
        </w:rPr>
      </w:pPr>
    </w:p>
    <w:p w:rsidR="00A936F1" w:rsidRPr="000112BB" w:rsidRDefault="00A936F1" w:rsidP="000112BB">
      <w:pPr>
        <w:pStyle w:val="1"/>
        <w:shd w:val="clear" w:color="auto" w:fill="auto"/>
        <w:spacing w:before="0" w:after="0" w:line="276" w:lineRule="auto"/>
        <w:ind w:firstLine="0"/>
        <w:rPr>
          <w:rFonts w:ascii="Times New Roman" w:hAnsi="Times New Roman" w:cs="Times New Roman"/>
          <w:sz w:val="24"/>
          <w:szCs w:val="24"/>
        </w:rPr>
      </w:pPr>
      <w:r w:rsidRPr="000112BB">
        <w:rPr>
          <w:rFonts w:ascii="Times New Roman" w:hAnsi="Times New Roman" w:cs="Times New Roman"/>
          <w:sz w:val="24"/>
          <w:szCs w:val="24"/>
        </w:rPr>
        <w:t>Не се налага промяна на съществуващата пътна инфраструктура.</w:t>
      </w:r>
    </w:p>
    <w:p w:rsidR="00A936F1" w:rsidRDefault="00A936F1" w:rsidP="00930D8F">
      <w:pPr>
        <w:spacing w:line="276" w:lineRule="auto"/>
        <w:jc w:val="both"/>
        <w:rPr>
          <w:rFonts w:ascii="Times New Roman" w:hAnsi="Times New Roman" w:cs="Times New Roman"/>
        </w:rPr>
      </w:pPr>
    </w:p>
    <w:p w:rsidR="000112BB" w:rsidRPr="000112BB" w:rsidRDefault="000112BB" w:rsidP="000112BB">
      <w:pPr>
        <w:pStyle w:val="a5"/>
        <w:numPr>
          <w:ilvl w:val="0"/>
          <w:numId w:val="3"/>
        </w:numPr>
        <w:spacing w:line="276" w:lineRule="auto"/>
        <w:ind w:left="0" w:firstLine="0"/>
        <w:jc w:val="both"/>
        <w:rPr>
          <w:rFonts w:ascii="Times New Roman" w:hAnsi="Times New Roman" w:cs="Times New Roman"/>
          <w:b/>
          <w:i/>
          <w:u w:val="single"/>
        </w:rPr>
      </w:pPr>
      <w:r w:rsidRPr="000112BB">
        <w:rPr>
          <w:rFonts w:ascii="Times New Roman" w:hAnsi="Times New Roman" w:cs="Times New Roman"/>
          <w:b/>
        </w:rPr>
        <w:t>Програма за дейностите, включително за строителство, експлоатация и фазите на закриване, възстановяване и последващи използване.</w:t>
      </w:r>
    </w:p>
    <w:p w:rsidR="000112BB" w:rsidRPr="000112BB" w:rsidRDefault="000112BB" w:rsidP="000112BB">
      <w:pPr>
        <w:pStyle w:val="a5"/>
        <w:spacing w:line="276" w:lineRule="auto"/>
        <w:jc w:val="both"/>
        <w:rPr>
          <w:rFonts w:ascii="Times New Roman" w:hAnsi="Times New Roman" w:cs="Times New Roman"/>
          <w:b/>
          <w:i/>
          <w:u w:val="single"/>
        </w:rPr>
      </w:pPr>
    </w:p>
    <w:p w:rsidR="000112BB" w:rsidRPr="000112BB" w:rsidRDefault="000112BB" w:rsidP="000112BB">
      <w:pPr>
        <w:spacing w:line="276" w:lineRule="auto"/>
        <w:ind w:right="193"/>
        <w:jc w:val="both"/>
        <w:outlineLvl w:val="0"/>
        <w:rPr>
          <w:rFonts w:ascii="Times New Roman" w:hAnsi="Times New Roman" w:cs="Times New Roman"/>
        </w:rPr>
      </w:pPr>
      <w:r w:rsidRPr="000112BB">
        <w:rPr>
          <w:rFonts w:ascii="Times New Roman" w:hAnsi="Times New Roman" w:cs="Times New Roman"/>
        </w:rPr>
        <w:t xml:space="preserve">Инвестиционното предложение е пряко свързано с </w:t>
      </w:r>
      <w:r>
        <w:rPr>
          <w:rFonts w:ascii="Times New Roman" w:hAnsi="Times New Roman" w:cs="Times New Roman"/>
        </w:rPr>
        <w:t xml:space="preserve">Площадка за </w:t>
      </w:r>
      <w:r>
        <w:rPr>
          <w:rFonts w:ascii="Times New Roman" w:hAnsi="Times New Roman"/>
        </w:rPr>
        <w:t xml:space="preserve">изкупуване и предварително третиране на отпадъци ИУЕЕО </w:t>
      </w:r>
      <w:r w:rsidRPr="000112BB">
        <w:rPr>
          <w:rFonts w:ascii="Times New Roman" w:hAnsi="Times New Roman" w:cs="Times New Roman"/>
        </w:rPr>
        <w:t>в  поземлен имот с УПИ</w:t>
      </w:r>
      <w:r w:rsidRPr="000112BB">
        <w:rPr>
          <w:rFonts w:ascii="Times New Roman" w:hAnsi="Times New Roman" w:cs="Times New Roman"/>
          <w:lang w:val="en-US"/>
        </w:rPr>
        <w:t xml:space="preserve"> VI</w:t>
      </w:r>
      <w:r w:rsidRPr="000112BB">
        <w:rPr>
          <w:rFonts w:ascii="Times New Roman" w:hAnsi="Times New Roman" w:cs="Times New Roman"/>
        </w:rPr>
        <w:t>, кв.12 по плана на с. Хитрино, площ 6 940 кв.м., общ.Хитрино.</w:t>
      </w:r>
    </w:p>
    <w:p w:rsidR="000112BB" w:rsidRPr="000112BB" w:rsidRDefault="000112BB" w:rsidP="000112BB">
      <w:pPr>
        <w:spacing w:line="276" w:lineRule="auto"/>
        <w:ind w:right="193"/>
        <w:jc w:val="both"/>
        <w:rPr>
          <w:rFonts w:ascii="Times New Roman" w:eastAsia="Times New Roman" w:hAnsi="Times New Roman" w:cs="Times New Roman"/>
        </w:rPr>
      </w:pPr>
    </w:p>
    <w:p w:rsidR="000112BB" w:rsidRPr="000112BB" w:rsidRDefault="000112BB" w:rsidP="000112BB">
      <w:pPr>
        <w:spacing w:line="276" w:lineRule="auto"/>
        <w:ind w:right="193"/>
        <w:jc w:val="both"/>
        <w:rPr>
          <w:rFonts w:ascii="Times New Roman" w:hAnsi="Times New Roman" w:cs="Times New Roman"/>
        </w:rPr>
      </w:pPr>
      <w:r w:rsidRPr="000112BB">
        <w:rPr>
          <w:rFonts w:ascii="Times New Roman" w:eastAsia="Times New Roman" w:hAnsi="Times New Roman" w:cs="Times New Roman"/>
        </w:rPr>
        <w:t>Имота  е  собственост  на Христо Пламенов Стайков и отдаден под на</w:t>
      </w:r>
      <w:r>
        <w:rPr>
          <w:rFonts w:ascii="Times New Roman" w:eastAsia="Times New Roman" w:hAnsi="Times New Roman" w:cs="Times New Roman"/>
        </w:rPr>
        <w:t>ем на</w:t>
      </w:r>
      <w:r w:rsidRPr="000112BB">
        <w:rPr>
          <w:rFonts w:ascii="Times New Roman" w:hAnsi="Times New Roman"/>
        </w:rPr>
        <w:t xml:space="preserve"> </w:t>
      </w:r>
      <w:r>
        <w:rPr>
          <w:rFonts w:ascii="Times New Roman" w:hAnsi="Times New Roman"/>
        </w:rPr>
        <w:t>„БИО  ЕНИГМА ”</w:t>
      </w:r>
      <w:r>
        <w:rPr>
          <w:rFonts w:ascii="Times New Roman" w:eastAsia="Times New Roman" w:hAnsi="Times New Roman" w:cs="Times New Roman"/>
        </w:rPr>
        <w:t xml:space="preserve"> </w:t>
      </w:r>
      <w:r w:rsidRPr="000112BB">
        <w:rPr>
          <w:rFonts w:ascii="Times New Roman" w:hAnsi="Times New Roman" w:cs="Times New Roman"/>
        </w:rPr>
        <w:t xml:space="preserve"> и е разположен в покрайнините на с.Хитрино.</w:t>
      </w:r>
    </w:p>
    <w:p w:rsidR="000112BB" w:rsidRPr="000112BB" w:rsidRDefault="000112BB" w:rsidP="000112BB">
      <w:pPr>
        <w:spacing w:line="276" w:lineRule="auto"/>
        <w:jc w:val="both"/>
        <w:rPr>
          <w:rFonts w:ascii="Times New Roman" w:hAnsi="Times New Roman" w:cs="Times New Roman"/>
        </w:rPr>
      </w:pPr>
    </w:p>
    <w:p w:rsidR="000112BB" w:rsidRPr="000112BB" w:rsidRDefault="000112BB" w:rsidP="000112BB">
      <w:pPr>
        <w:autoSpaceDE w:val="0"/>
        <w:autoSpaceDN w:val="0"/>
        <w:adjustRightInd w:val="0"/>
        <w:spacing w:line="276" w:lineRule="auto"/>
        <w:jc w:val="both"/>
        <w:rPr>
          <w:rFonts w:ascii="Times New Roman" w:hAnsi="Times New Roman" w:cs="Times New Roman"/>
        </w:rPr>
      </w:pPr>
      <w:r w:rsidRPr="000112BB">
        <w:rPr>
          <w:rFonts w:ascii="Times New Roman" w:hAnsi="Times New Roman" w:cs="Times New Roman"/>
          <w:bCs/>
        </w:rPr>
        <w:t xml:space="preserve">Проектното решение ще е </w:t>
      </w:r>
      <w:r w:rsidRPr="000112BB">
        <w:rPr>
          <w:rFonts w:ascii="Times New Roman" w:hAnsi="Times New Roman" w:cs="Times New Roman"/>
        </w:rPr>
        <w:t xml:space="preserve">съобразено с валидните за зоната устройствени параметри и начин на застрояване. </w:t>
      </w:r>
    </w:p>
    <w:p w:rsidR="000112BB" w:rsidRPr="000112BB" w:rsidRDefault="000112BB" w:rsidP="000112BB">
      <w:pPr>
        <w:pStyle w:val="1"/>
        <w:shd w:val="clear" w:color="auto" w:fill="auto"/>
        <w:spacing w:before="0" w:after="120" w:line="276" w:lineRule="auto"/>
        <w:ind w:firstLine="0"/>
        <w:rPr>
          <w:rFonts w:ascii="Times New Roman" w:hAnsi="Times New Roman" w:cs="Times New Roman"/>
          <w:sz w:val="24"/>
          <w:szCs w:val="24"/>
        </w:rPr>
      </w:pPr>
      <w:r w:rsidRPr="000112BB">
        <w:rPr>
          <w:rFonts w:ascii="Times New Roman" w:hAnsi="Times New Roman" w:cs="Times New Roman"/>
          <w:sz w:val="24"/>
          <w:szCs w:val="24"/>
        </w:rPr>
        <w:t>Захранване на обекта с питейна вода се осъществява от водопроводната мрежа на с.Хитрино съгласно Договор за присъединяване на недвижими имоти и потребителни услуги към водоснабдителната мрежа с В и К Шумен ООД</w:t>
      </w:r>
    </w:p>
    <w:p w:rsidR="000112BB" w:rsidRPr="000112BB" w:rsidRDefault="000112BB" w:rsidP="000112BB">
      <w:pPr>
        <w:pStyle w:val="1"/>
        <w:shd w:val="clear" w:color="auto" w:fill="auto"/>
        <w:spacing w:before="0" w:after="120" w:line="276" w:lineRule="auto"/>
        <w:ind w:firstLine="0"/>
        <w:rPr>
          <w:rFonts w:ascii="Times New Roman" w:hAnsi="Times New Roman" w:cs="Times New Roman"/>
          <w:sz w:val="24"/>
          <w:szCs w:val="24"/>
        </w:rPr>
      </w:pPr>
      <w:r w:rsidRPr="000112BB">
        <w:rPr>
          <w:rFonts w:ascii="Times New Roman" w:hAnsi="Times New Roman" w:cs="Times New Roman"/>
          <w:sz w:val="24"/>
          <w:szCs w:val="24"/>
        </w:rPr>
        <w:t>Електрозахранването се осъществява от „Енерго</w:t>
      </w:r>
      <w:r>
        <w:rPr>
          <w:rFonts w:ascii="Times New Roman" w:hAnsi="Times New Roman" w:cs="Times New Roman"/>
          <w:sz w:val="24"/>
          <w:szCs w:val="24"/>
        </w:rPr>
        <w:t xml:space="preserve"> </w:t>
      </w:r>
      <w:r w:rsidRPr="000112BB">
        <w:rPr>
          <w:rStyle w:val="BodytextSmallCaps"/>
          <w:rFonts w:ascii="Times New Roman" w:hAnsi="Times New Roman" w:cs="Times New Roman"/>
          <w:sz w:val="24"/>
          <w:szCs w:val="24"/>
        </w:rPr>
        <w:t>ПрО</w:t>
      </w:r>
      <w:r w:rsidRPr="000112BB">
        <w:rPr>
          <w:rFonts w:ascii="Times New Roman" w:hAnsi="Times New Roman" w:cs="Times New Roman"/>
          <w:sz w:val="24"/>
          <w:szCs w:val="24"/>
        </w:rPr>
        <w:t xml:space="preserve"> Мрежи" АД, гр. Варна съгласно сключен Договор.</w:t>
      </w:r>
    </w:p>
    <w:p w:rsidR="000112BB" w:rsidRPr="000112BB" w:rsidRDefault="000112BB" w:rsidP="000112BB">
      <w:pPr>
        <w:pStyle w:val="1"/>
        <w:shd w:val="clear" w:color="auto" w:fill="auto"/>
        <w:spacing w:before="0" w:after="120" w:line="276" w:lineRule="auto"/>
        <w:ind w:firstLine="0"/>
        <w:rPr>
          <w:rFonts w:ascii="Times New Roman" w:hAnsi="Times New Roman" w:cs="Times New Roman"/>
          <w:sz w:val="24"/>
          <w:szCs w:val="24"/>
        </w:rPr>
      </w:pPr>
      <w:r w:rsidRPr="000112BB">
        <w:rPr>
          <w:rFonts w:ascii="Times New Roman" w:hAnsi="Times New Roman" w:cs="Times New Roman"/>
          <w:sz w:val="24"/>
          <w:szCs w:val="24"/>
        </w:rPr>
        <w:t>След закриване на дейността, не  съществува алтернатива за промяна предназначението на имота и неговото използване по ново предназначение.Ще се използва като  площ за други дейности.</w:t>
      </w:r>
    </w:p>
    <w:p w:rsidR="000112BB" w:rsidRPr="000112BB" w:rsidRDefault="000112BB" w:rsidP="000112BB">
      <w:pPr>
        <w:widowControl/>
        <w:spacing w:after="120"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Инвестиционна  програма  за  реализиране  на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3939"/>
        <w:gridCol w:w="2085"/>
        <w:gridCol w:w="2273"/>
      </w:tblGrid>
      <w:tr w:rsidR="000112BB" w:rsidRPr="000112BB" w:rsidTr="00726A4D">
        <w:tc>
          <w:tcPr>
            <w:tcW w:w="1008" w:type="dxa"/>
            <w:shd w:val="clear" w:color="auto" w:fill="D6E3BC"/>
          </w:tcPr>
          <w:p w:rsidR="000112BB" w:rsidRPr="000112BB" w:rsidRDefault="000112BB" w:rsidP="000112BB">
            <w:pPr>
              <w:widowControl/>
              <w:spacing w:line="276" w:lineRule="auto"/>
              <w:jc w:val="both"/>
              <w:rPr>
                <w:rFonts w:ascii="Times New Roman" w:eastAsia="Times New Roman" w:hAnsi="Times New Roman" w:cs="Times New Roman"/>
                <w:b/>
                <w:color w:val="auto"/>
                <w:lang w:bidi="ar-SA"/>
              </w:rPr>
            </w:pPr>
            <w:r w:rsidRPr="000112BB">
              <w:rPr>
                <w:rFonts w:ascii="Times New Roman" w:eastAsia="Times New Roman" w:hAnsi="Times New Roman" w:cs="Times New Roman"/>
                <w:b/>
                <w:color w:val="auto"/>
                <w:lang w:bidi="ar-SA"/>
              </w:rPr>
              <w:t>№по ред</w:t>
            </w:r>
          </w:p>
        </w:tc>
        <w:tc>
          <w:tcPr>
            <w:tcW w:w="4062" w:type="dxa"/>
            <w:shd w:val="clear" w:color="auto" w:fill="D6E3BC"/>
          </w:tcPr>
          <w:p w:rsidR="000112BB" w:rsidRPr="000112BB" w:rsidRDefault="000112BB" w:rsidP="000112BB">
            <w:pPr>
              <w:widowControl/>
              <w:spacing w:line="276" w:lineRule="auto"/>
              <w:jc w:val="both"/>
              <w:rPr>
                <w:rFonts w:ascii="Times New Roman" w:eastAsia="Times New Roman" w:hAnsi="Times New Roman" w:cs="Times New Roman"/>
                <w:b/>
                <w:color w:val="auto"/>
                <w:lang w:bidi="ar-SA"/>
              </w:rPr>
            </w:pPr>
            <w:r w:rsidRPr="000112BB">
              <w:rPr>
                <w:rFonts w:ascii="Times New Roman" w:eastAsia="Times New Roman" w:hAnsi="Times New Roman" w:cs="Times New Roman"/>
                <w:b/>
                <w:color w:val="auto"/>
                <w:lang w:bidi="ar-SA"/>
              </w:rPr>
              <w:t>ДЕЙНОСТИ</w:t>
            </w:r>
          </w:p>
        </w:tc>
        <w:tc>
          <w:tcPr>
            <w:tcW w:w="2126" w:type="dxa"/>
            <w:shd w:val="clear" w:color="auto" w:fill="D6E3BC"/>
          </w:tcPr>
          <w:p w:rsidR="000112BB" w:rsidRPr="000112BB" w:rsidRDefault="000112BB" w:rsidP="000112BB">
            <w:pPr>
              <w:widowControl/>
              <w:spacing w:line="276" w:lineRule="auto"/>
              <w:jc w:val="both"/>
              <w:rPr>
                <w:rFonts w:ascii="Times New Roman" w:eastAsia="Times New Roman" w:hAnsi="Times New Roman" w:cs="Times New Roman"/>
                <w:b/>
                <w:color w:val="auto"/>
                <w:lang w:bidi="ar-SA"/>
              </w:rPr>
            </w:pPr>
            <w:r w:rsidRPr="000112BB">
              <w:rPr>
                <w:rFonts w:ascii="Times New Roman" w:eastAsia="Times New Roman" w:hAnsi="Times New Roman" w:cs="Times New Roman"/>
                <w:b/>
                <w:color w:val="auto"/>
                <w:lang w:bidi="ar-SA"/>
              </w:rPr>
              <w:t>СРОКОВЕ</w:t>
            </w:r>
          </w:p>
        </w:tc>
        <w:tc>
          <w:tcPr>
            <w:tcW w:w="2289" w:type="dxa"/>
            <w:shd w:val="clear" w:color="auto" w:fill="D6E3BC"/>
          </w:tcPr>
          <w:p w:rsidR="000112BB" w:rsidRPr="000112BB" w:rsidRDefault="000112BB" w:rsidP="000112BB">
            <w:pPr>
              <w:widowControl/>
              <w:spacing w:line="276" w:lineRule="auto"/>
              <w:jc w:val="both"/>
              <w:rPr>
                <w:rFonts w:ascii="Times New Roman" w:eastAsia="Times New Roman" w:hAnsi="Times New Roman" w:cs="Times New Roman"/>
                <w:b/>
                <w:color w:val="auto"/>
                <w:lang w:bidi="ar-SA"/>
              </w:rPr>
            </w:pPr>
            <w:r w:rsidRPr="000112BB">
              <w:rPr>
                <w:rFonts w:ascii="Times New Roman" w:eastAsia="Times New Roman" w:hAnsi="Times New Roman" w:cs="Times New Roman"/>
                <w:b/>
                <w:color w:val="auto"/>
                <w:lang w:bidi="ar-SA"/>
              </w:rPr>
              <w:t>ОТГОВОРНИК/</w:t>
            </w:r>
          </w:p>
          <w:p w:rsidR="000112BB" w:rsidRPr="000112BB" w:rsidRDefault="000112BB" w:rsidP="000112BB">
            <w:pPr>
              <w:widowControl/>
              <w:spacing w:line="276" w:lineRule="auto"/>
              <w:jc w:val="both"/>
              <w:rPr>
                <w:rFonts w:ascii="Times New Roman" w:eastAsia="Times New Roman" w:hAnsi="Times New Roman" w:cs="Times New Roman"/>
                <w:b/>
                <w:color w:val="auto"/>
                <w:lang w:bidi="ar-SA"/>
              </w:rPr>
            </w:pPr>
            <w:r w:rsidRPr="000112BB">
              <w:rPr>
                <w:rFonts w:ascii="Times New Roman" w:eastAsia="Times New Roman" w:hAnsi="Times New Roman" w:cs="Times New Roman"/>
                <w:b/>
                <w:color w:val="auto"/>
                <w:lang w:bidi="ar-SA"/>
              </w:rPr>
              <w:t>ИЗПЪЛНИТЕЛ</w:t>
            </w:r>
          </w:p>
        </w:tc>
      </w:tr>
      <w:tr w:rsidR="000112BB" w:rsidRPr="000112BB" w:rsidTr="00726A4D">
        <w:tc>
          <w:tcPr>
            <w:tcW w:w="1008"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1.</w:t>
            </w:r>
          </w:p>
        </w:tc>
        <w:tc>
          <w:tcPr>
            <w:tcW w:w="4062"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Информиране на компетентните органи и обществеността.</w:t>
            </w:r>
          </w:p>
        </w:tc>
        <w:tc>
          <w:tcPr>
            <w:tcW w:w="2126"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юни</w:t>
            </w:r>
          </w:p>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2021</w:t>
            </w:r>
            <w:r w:rsidRPr="000112BB">
              <w:rPr>
                <w:rFonts w:ascii="Times New Roman" w:eastAsia="Times New Roman" w:hAnsi="Times New Roman" w:cs="Times New Roman"/>
                <w:color w:val="auto"/>
                <w:lang w:bidi="ar-SA"/>
              </w:rPr>
              <w:t xml:space="preserve"> г.</w:t>
            </w:r>
          </w:p>
        </w:tc>
        <w:tc>
          <w:tcPr>
            <w:tcW w:w="2289"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инвеститор</w:t>
            </w:r>
          </w:p>
        </w:tc>
      </w:tr>
      <w:tr w:rsidR="000112BB" w:rsidRPr="000112BB" w:rsidTr="00726A4D">
        <w:tc>
          <w:tcPr>
            <w:tcW w:w="1008"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2.</w:t>
            </w:r>
          </w:p>
        </w:tc>
        <w:tc>
          <w:tcPr>
            <w:tcW w:w="4062"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 xml:space="preserve">Изготвяне на документи за преценка необходимостта от  ОВОС </w:t>
            </w:r>
          </w:p>
        </w:tc>
        <w:tc>
          <w:tcPr>
            <w:tcW w:w="2126"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Юли </w:t>
            </w:r>
            <w:r w:rsidRPr="000112BB">
              <w:rPr>
                <w:rFonts w:ascii="Times New Roman" w:eastAsia="Times New Roman" w:hAnsi="Times New Roman" w:cs="Times New Roman"/>
                <w:color w:val="auto"/>
                <w:lang w:bidi="ar-SA"/>
              </w:rPr>
              <w:t>20</w:t>
            </w:r>
            <w:r>
              <w:rPr>
                <w:rFonts w:ascii="Times New Roman" w:eastAsia="Times New Roman" w:hAnsi="Times New Roman" w:cs="Times New Roman"/>
                <w:color w:val="auto"/>
                <w:lang w:bidi="ar-SA"/>
              </w:rPr>
              <w:t>21</w:t>
            </w:r>
            <w:r w:rsidRPr="000112BB">
              <w:rPr>
                <w:rFonts w:ascii="Times New Roman" w:eastAsia="Times New Roman" w:hAnsi="Times New Roman" w:cs="Times New Roman"/>
                <w:color w:val="auto"/>
                <w:lang w:bidi="ar-SA"/>
              </w:rPr>
              <w:t xml:space="preserve">г. </w:t>
            </w:r>
          </w:p>
        </w:tc>
        <w:tc>
          <w:tcPr>
            <w:tcW w:w="2289"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инвеститор</w:t>
            </w:r>
          </w:p>
        </w:tc>
      </w:tr>
      <w:tr w:rsidR="000112BB" w:rsidRPr="000112BB" w:rsidTr="00726A4D">
        <w:tc>
          <w:tcPr>
            <w:tcW w:w="1008"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3.</w:t>
            </w:r>
          </w:p>
        </w:tc>
        <w:tc>
          <w:tcPr>
            <w:tcW w:w="4062"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 xml:space="preserve">Разработване на технически проект </w:t>
            </w:r>
          </w:p>
        </w:tc>
        <w:tc>
          <w:tcPr>
            <w:tcW w:w="2126"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Август 2021</w:t>
            </w:r>
            <w:r w:rsidRPr="000112BB">
              <w:rPr>
                <w:rFonts w:ascii="Times New Roman" w:eastAsia="Times New Roman" w:hAnsi="Times New Roman" w:cs="Times New Roman"/>
                <w:color w:val="auto"/>
                <w:lang w:bidi="ar-SA"/>
              </w:rPr>
              <w:t>г.</w:t>
            </w:r>
          </w:p>
        </w:tc>
        <w:tc>
          <w:tcPr>
            <w:tcW w:w="2289"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проектант</w:t>
            </w:r>
          </w:p>
        </w:tc>
      </w:tr>
      <w:tr w:rsidR="000112BB" w:rsidRPr="000112BB" w:rsidTr="00726A4D">
        <w:tc>
          <w:tcPr>
            <w:tcW w:w="1008"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4.</w:t>
            </w:r>
          </w:p>
        </w:tc>
        <w:tc>
          <w:tcPr>
            <w:tcW w:w="4062"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Pr>
                <w:rFonts w:ascii="Times New Roman" w:hAnsi="Times New Roman" w:cs="Times New Roman"/>
                <w:lang w:eastAsia="en-US"/>
              </w:rPr>
              <w:t xml:space="preserve">Изваждане </w:t>
            </w:r>
            <w:r w:rsidRPr="000112BB">
              <w:rPr>
                <w:rFonts w:ascii="Times New Roman" w:hAnsi="Times New Roman" w:cs="Times New Roman"/>
                <w:lang w:eastAsia="en-US"/>
              </w:rPr>
              <w:t xml:space="preserve"> на разрешение за дейности с отпадъци по реда на ЗУО</w:t>
            </w:r>
          </w:p>
        </w:tc>
        <w:tc>
          <w:tcPr>
            <w:tcW w:w="2126" w:type="dxa"/>
            <w:shd w:val="clear" w:color="auto" w:fill="auto"/>
          </w:tcPr>
          <w:p w:rsidR="000112BB" w:rsidRPr="000112BB" w:rsidRDefault="000112BB" w:rsidP="000B1B78">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август</w:t>
            </w:r>
            <w:r w:rsidRPr="000112BB">
              <w:rPr>
                <w:rFonts w:ascii="Times New Roman" w:eastAsia="Times New Roman" w:hAnsi="Times New Roman" w:cs="Times New Roman"/>
                <w:color w:val="auto"/>
                <w:lang w:bidi="ar-SA"/>
              </w:rPr>
              <w:t xml:space="preserve"> -</w:t>
            </w:r>
            <w:r w:rsidR="000B1B78">
              <w:rPr>
                <w:rFonts w:ascii="Times New Roman" w:eastAsia="Times New Roman" w:hAnsi="Times New Roman" w:cs="Times New Roman"/>
                <w:color w:val="auto"/>
                <w:lang w:bidi="ar-SA"/>
              </w:rPr>
              <w:t>2021 г</w:t>
            </w:r>
          </w:p>
        </w:tc>
        <w:tc>
          <w:tcPr>
            <w:tcW w:w="2289" w:type="dxa"/>
            <w:shd w:val="clear" w:color="auto" w:fill="auto"/>
          </w:tcPr>
          <w:p w:rsidR="000112BB" w:rsidRPr="000112BB" w:rsidRDefault="000B1B78" w:rsidP="000112BB">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инвеститор</w:t>
            </w:r>
          </w:p>
        </w:tc>
      </w:tr>
      <w:tr w:rsidR="000112BB" w:rsidRPr="000112BB" w:rsidTr="00726A4D">
        <w:tc>
          <w:tcPr>
            <w:tcW w:w="1008"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5.</w:t>
            </w:r>
          </w:p>
        </w:tc>
        <w:tc>
          <w:tcPr>
            <w:tcW w:w="4062"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Извършване на строително-ремонтни дейности.</w:t>
            </w:r>
          </w:p>
        </w:tc>
        <w:tc>
          <w:tcPr>
            <w:tcW w:w="2126" w:type="dxa"/>
            <w:shd w:val="clear" w:color="auto" w:fill="auto"/>
          </w:tcPr>
          <w:p w:rsidR="000112BB" w:rsidRPr="000112BB" w:rsidRDefault="000B1B78" w:rsidP="000112BB">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август</w:t>
            </w:r>
          </w:p>
          <w:p w:rsidR="000112BB" w:rsidRPr="000112BB" w:rsidRDefault="000B1B78" w:rsidP="000112BB">
            <w:pPr>
              <w:widowControl/>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2021</w:t>
            </w:r>
            <w:r w:rsidR="000112BB" w:rsidRPr="000112BB">
              <w:rPr>
                <w:rFonts w:ascii="Times New Roman" w:eastAsia="Times New Roman" w:hAnsi="Times New Roman" w:cs="Times New Roman"/>
                <w:color w:val="auto"/>
                <w:lang w:bidi="ar-SA"/>
              </w:rPr>
              <w:t xml:space="preserve"> г.</w:t>
            </w:r>
          </w:p>
        </w:tc>
        <w:tc>
          <w:tcPr>
            <w:tcW w:w="2289"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инвеститор</w:t>
            </w:r>
          </w:p>
        </w:tc>
      </w:tr>
      <w:tr w:rsidR="000112BB" w:rsidRPr="000112BB" w:rsidTr="00726A4D">
        <w:tc>
          <w:tcPr>
            <w:tcW w:w="1008"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6.</w:t>
            </w:r>
          </w:p>
        </w:tc>
        <w:tc>
          <w:tcPr>
            <w:tcW w:w="4062"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 xml:space="preserve">Въвеждане в експлоатация </w:t>
            </w:r>
          </w:p>
        </w:tc>
        <w:tc>
          <w:tcPr>
            <w:tcW w:w="2126"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 xml:space="preserve"> </w:t>
            </w:r>
            <w:r w:rsidR="000B1B78">
              <w:rPr>
                <w:rFonts w:ascii="Times New Roman" w:eastAsia="Times New Roman" w:hAnsi="Times New Roman" w:cs="Times New Roman"/>
                <w:color w:val="auto"/>
                <w:lang w:bidi="ar-SA"/>
              </w:rPr>
              <w:t>септември</w:t>
            </w:r>
          </w:p>
          <w:p w:rsidR="000112BB" w:rsidRPr="000112BB" w:rsidRDefault="000112BB" w:rsidP="000B1B78">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20</w:t>
            </w:r>
            <w:r w:rsidR="000B1B78">
              <w:rPr>
                <w:rFonts w:ascii="Times New Roman" w:eastAsia="Times New Roman" w:hAnsi="Times New Roman" w:cs="Times New Roman"/>
                <w:color w:val="auto"/>
                <w:lang w:bidi="ar-SA"/>
              </w:rPr>
              <w:t>21</w:t>
            </w:r>
            <w:r w:rsidRPr="000112BB">
              <w:rPr>
                <w:rFonts w:ascii="Times New Roman" w:eastAsia="Times New Roman" w:hAnsi="Times New Roman" w:cs="Times New Roman"/>
                <w:color w:val="auto"/>
                <w:lang w:bidi="ar-SA"/>
              </w:rPr>
              <w:t xml:space="preserve"> г.</w:t>
            </w:r>
          </w:p>
        </w:tc>
        <w:tc>
          <w:tcPr>
            <w:tcW w:w="2289" w:type="dxa"/>
            <w:shd w:val="clear" w:color="auto" w:fill="auto"/>
          </w:tcPr>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инвеститор</w:t>
            </w:r>
          </w:p>
        </w:tc>
      </w:tr>
    </w:tbl>
    <w:p w:rsidR="000112BB" w:rsidRPr="000112BB" w:rsidRDefault="000112BB" w:rsidP="000112BB">
      <w:pPr>
        <w:widowControl/>
        <w:spacing w:line="276" w:lineRule="auto"/>
        <w:ind w:firstLine="540"/>
        <w:jc w:val="both"/>
        <w:rPr>
          <w:rFonts w:ascii="Times New Roman" w:eastAsia="Times New Roman" w:hAnsi="Times New Roman" w:cs="Times New Roman"/>
          <w:color w:val="auto"/>
          <w:lang w:bidi="ar-SA"/>
        </w:rPr>
      </w:pPr>
    </w:p>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Инвестицията  е  с  дългосрочна  перспектива  за  развитие  и  не  се  предвижда  закриване  на  обекта.</w:t>
      </w:r>
    </w:p>
    <w:p w:rsidR="000112BB" w:rsidRPr="000112BB" w:rsidRDefault="000112BB" w:rsidP="000112BB">
      <w:pPr>
        <w:widowControl/>
        <w:spacing w:line="276" w:lineRule="auto"/>
        <w:jc w:val="both"/>
        <w:rPr>
          <w:rFonts w:ascii="Times New Roman" w:eastAsia="Times New Roman" w:hAnsi="Times New Roman" w:cs="Times New Roman"/>
          <w:color w:val="auto"/>
          <w:lang w:bidi="ar-SA"/>
        </w:rPr>
      </w:pPr>
      <w:r w:rsidRPr="000112BB">
        <w:rPr>
          <w:rFonts w:ascii="Times New Roman" w:eastAsia="Times New Roman" w:hAnsi="Times New Roman" w:cs="Times New Roman"/>
          <w:color w:val="auto"/>
          <w:lang w:bidi="ar-SA"/>
        </w:rPr>
        <w:t xml:space="preserve">Периода  на  експлоатация  ще  се  определи  от  пазарните  механизми  и  необходимостта  от  развитие  на  този сектор  в  района.Предвид  факта, че  обектът  е  </w:t>
      </w:r>
      <w:r w:rsidRPr="000112BB">
        <w:rPr>
          <w:rFonts w:ascii="Times New Roman" w:eastAsia="Times New Roman" w:hAnsi="Times New Roman" w:cs="Times New Roman"/>
          <w:color w:val="auto"/>
          <w:lang w:bidi="ar-SA"/>
        </w:rPr>
        <w:lastRenderedPageBreak/>
        <w:t>антропогенизиран  и  се  използва  от  преди  повече  от  10  години  не  е  необходимо  площадката    да  се  рекултивира  за  друг  тип използване. Извеждането  й  от  експлоатация  ще  отнеме  не  повече  от  три  месеца.Засега  не  се  предвижда  закриване.</w:t>
      </w:r>
    </w:p>
    <w:p w:rsidR="00D6240F" w:rsidRPr="002B787F" w:rsidRDefault="00D6240F" w:rsidP="002B787F">
      <w:pPr>
        <w:pStyle w:val="a5"/>
        <w:numPr>
          <w:ilvl w:val="0"/>
          <w:numId w:val="3"/>
        </w:numPr>
        <w:spacing w:line="276" w:lineRule="auto"/>
        <w:ind w:left="0" w:firstLine="0"/>
        <w:jc w:val="both"/>
        <w:rPr>
          <w:rFonts w:ascii="Times New Roman" w:hAnsi="Times New Roman" w:cs="Times New Roman"/>
          <w:b/>
          <w:i/>
          <w:u w:val="single"/>
        </w:rPr>
      </w:pPr>
      <w:r w:rsidRPr="002B787F">
        <w:rPr>
          <w:rFonts w:ascii="Times New Roman" w:hAnsi="Times New Roman" w:cs="Times New Roman"/>
          <w:b/>
        </w:rPr>
        <w:t>Предлагани методи за строителство.</w:t>
      </w:r>
    </w:p>
    <w:p w:rsidR="00D6240F" w:rsidRPr="002B787F" w:rsidRDefault="00D6240F" w:rsidP="002B787F">
      <w:pPr>
        <w:pStyle w:val="a5"/>
        <w:spacing w:line="276" w:lineRule="auto"/>
        <w:ind w:left="0"/>
        <w:jc w:val="both"/>
        <w:rPr>
          <w:rFonts w:ascii="Times New Roman" w:hAnsi="Times New Roman" w:cs="Times New Roman"/>
          <w:b/>
          <w:i/>
          <w:u w:val="single"/>
        </w:rPr>
      </w:pPr>
    </w:p>
    <w:p w:rsidR="00D6240F" w:rsidRPr="002B787F" w:rsidRDefault="00D6240F" w:rsidP="002B787F">
      <w:pPr>
        <w:pStyle w:val="1"/>
        <w:numPr>
          <w:ilvl w:val="0"/>
          <w:numId w:val="9"/>
        </w:numPr>
        <w:shd w:val="clear" w:color="auto" w:fill="auto"/>
        <w:spacing w:before="0" w:after="0" w:line="276" w:lineRule="auto"/>
        <w:rPr>
          <w:rFonts w:ascii="Times New Roman" w:hAnsi="Times New Roman" w:cs="Times New Roman"/>
          <w:sz w:val="24"/>
          <w:szCs w:val="24"/>
          <w:u w:val="single"/>
        </w:rPr>
      </w:pPr>
      <w:r w:rsidRPr="002B787F">
        <w:rPr>
          <w:rFonts w:ascii="Times New Roman" w:hAnsi="Times New Roman" w:cs="Times New Roman"/>
          <w:sz w:val="24"/>
          <w:szCs w:val="24"/>
          <w:u w:val="single"/>
        </w:rPr>
        <w:t xml:space="preserve">Строителни </w:t>
      </w:r>
      <w:r w:rsidR="002B787F" w:rsidRPr="002B787F">
        <w:rPr>
          <w:rFonts w:ascii="Times New Roman" w:hAnsi="Times New Roman" w:cs="Times New Roman"/>
          <w:sz w:val="24"/>
          <w:szCs w:val="24"/>
          <w:u w:val="single"/>
        </w:rPr>
        <w:t xml:space="preserve">ремонтни </w:t>
      </w:r>
      <w:r w:rsidRPr="002B787F">
        <w:rPr>
          <w:rFonts w:ascii="Times New Roman" w:hAnsi="Times New Roman" w:cs="Times New Roman"/>
          <w:sz w:val="24"/>
          <w:szCs w:val="24"/>
          <w:u w:val="single"/>
        </w:rPr>
        <w:t>работи</w:t>
      </w:r>
    </w:p>
    <w:p w:rsidR="00D6240F" w:rsidRPr="002B787F" w:rsidRDefault="00D6240F" w:rsidP="002B787F">
      <w:pPr>
        <w:pStyle w:val="1"/>
        <w:shd w:val="clear" w:color="auto" w:fill="auto"/>
        <w:spacing w:before="0" w:after="0" w:line="276" w:lineRule="auto"/>
        <w:ind w:firstLine="0"/>
        <w:rPr>
          <w:rFonts w:ascii="Times New Roman" w:hAnsi="Times New Roman" w:cs="Times New Roman"/>
          <w:sz w:val="24"/>
          <w:szCs w:val="24"/>
        </w:rPr>
      </w:pPr>
      <w:r w:rsidRPr="002B787F">
        <w:rPr>
          <w:rFonts w:ascii="Times New Roman" w:hAnsi="Times New Roman" w:cs="Times New Roman"/>
          <w:sz w:val="24"/>
          <w:szCs w:val="24"/>
        </w:rPr>
        <w:t xml:space="preserve">Предлаганите методи за строително-ремонтни дейности ще бъдат уточнени с работното проектиране и съобразени с Българското законодателство. </w:t>
      </w:r>
    </w:p>
    <w:p w:rsidR="00D6240F" w:rsidRPr="002B787F" w:rsidRDefault="00D6240F" w:rsidP="002B787F">
      <w:pPr>
        <w:pStyle w:val="1"/>
        <w:shd w:val="clear" w:color="auto" w:fill="auto"/>
        <w:spacing w:before="0" w:after="0" w:line="276" w:lineRule="auto"/>
        <w:ind w:firstLine="0"/>
        <w:rPr>
          <w:rFonts w:ascii="Times New Roman" w:hAnsi="Times New Roman" w:cs="Times New Roman"/>
          <w:sz w:val="24"/>
          <w:szCs w:val="24"/>
        </w:rPr>
      </w:pPr>
      <w:r w:rsidRPr="002B787F">
        <w:rPr>
          <w:rFonts w:ascii="Times New Roman" w:hAnsi="Times New Roman" w:cs="Times New Roman"/>
          <w:sz w:val="24"/>
          <w:szCs w:val="24"/>
        </w:rPr>
        <w:t>Площадката ще бъде разположена изцяло в имот стопанисван от  Възложителя. Сградният фонд е изграден и ще бъде само реконструиран.</w:t>
      </w:r>
    </w:p>
    <w:p w:rsidR="00D6240F" w:rsidRPr="002B787F" w:rsidRDefault="00D6240F" w:rsidP="002B787F">
      <w:pPr>
        <w:spacing w:line="276" w:lineRule="auto"/>
        <w:jc w:val="both"/>
        <w:rPr>
          <w:rFonts w:ascii="Times New Roman" w:hAnsi="Times New Roman" w:cs="Times New Roman"/>
        </w:rPr>
      </w:pPr>
      <w:r w:rsidRPr="002B787F">
        <w:rPr>
          <w:rFonts w:ascii="Times New Roman" w:hAnsi="Times New Roman" w:cs="Times New Roman"/>
        </w:rPr>
        <w:t>Сградите са изградени от монолитна стоманебетонова конструкция.</w:t>
      </w:r>
    </w:p>
    <w:p w:rsidR="00D6240F" w:rsidRPr="002B787F" w:rsidRDefault="00D6240F" w:rsidP="002B787F">
      <w:pPr>
        <w:pStyle w:val="1"/>
        <w:shd w:val="clear" w:color="auto" w:fill="auto"/>
        <w:spacing w:before="0" w:after="0" w:line="276" w:lineRule="auto"/>
        <w:ind w:firstLine="0"/>
        <w:rPr>
          <w:rFonts w:ascii="Times New Roman" w:hAnsi="Times New Roman" w:cs="Times New Roman"/>
          <w:sz w:val="24"/>
          <w:szCs w:val="24"/>
        </w:rPr>
      </w:pPr>
      <w:r w:rsidRPr="002B787F">
        <w:rPr>
          <w:rFonts w:ascii="Times New Roman" w:hAnsi="Times New Roman" w:cs="Times New Roman"/>
          <w:sz w:val="24"/>
          <w:szCs w:val="24"/>
        </w:rPr>
        <w:t>При  ремонтно-монтажните дейности  на  сградите  ще  се  прилагат  съвременни  строителни  технологии  с  цел  постигане  на звукоизолация, топлоизолация, акустика  и  пожароустойчивост  на  сградите.Ще  се  използват  строителни  материали  като:сухи  строителни  смеси (лепила  и  мазилки), топлоизолационни, дървен  материал, фаянсови   и теракотни  плочки.</w:t>
      </w:r>
    </w:p>
    <w:p w:rsidR="00D6240F" w:rsidRPr="002B787F" w:rsidRDefault="00D6240F" w:rsidP="002B787F">
      <w:pPr>
        <w:tabs>
          <w:tab w:val="left" w:pos="426"/>
        </w:tabs>
        <w:spacing w:line="276" w:lineRule="auto"/>
        <w:jc w:val="both"/>
        <w:rPr>
          <w:rFonts w:ascii="Times New Roman" w:eastAsia="Times New Roman" w:hAnsi="Times New Roman" w:cs="Times New Roman"/>
          <w:lang w:bidi="ar-SA"/>
        </w:rPr>
      </w:pPr>
    </w:p>
    <w:p w:rsidR="00D6240F" w:rsidRPr="002B787F" w:rsidRDefault="00D6240F" w:rsidP="002B787F">
      <w:pPr>
        <w:tabs>
          <w:tab w:val="left" w:pos="426"/>
        </w:tabs>
        <w:spacing w:line="276" w:lineRule="auto"/>
        <w:jc w:val="both"/>
        <w:rPr>
          <w:rFonts w:ascii="Times New Roman" w:hAnsi="Times New Roman" w:cs="Times New Roman"/>
        </w:rPr>
      </w:pPr>
      <w:r w:rsidRPr="002B787F">
        <w:rPr>
          <w:rFonts w:ascii="Times New Roman" w:hAnsi="Times New Roman" w:cs="Times New Roman"/>
        </w:rPr>
        <w:t xml:space="preserve">Материалите за нуждите на строителния процес ще се складират в зоната на имота. Площадката на която ще се реализира ИП е определена на базата на технологията на строителството и няма да бъдат засегнати площи от сервитутната ивица. </w:t>
      </w:r>
    </w:p>
    <w:p w:rsidR="00D6240F" w:rsidRPr="00F878F7" w:rsidRDefault="00D6240F" w:rsidP="00D6240F">
      <w:pPr>
        <w:pStyle w:val="1"/>
        <w:shd w:val="clear" w:color="auto" w:fill="auto"/>
        <w:spacing w:before="0" w:after="0" w:line="240" w:lineRule="auto"/>
        <w:ind w:firstLine="0"/>
        <w:rPr>
          <w:rFonts w:asciiTheme="minorHAnsi" w:hAnsiTheme="minorHAnsi" w:cs="Times New Roman"/>
          <w:sz w:val="24"/>
          <w:szCs w:val="24"/>
        </w:rPr>
      </w:pPr>
    </w:p>
    <w:p w:rsidR="00D6240F" w:rsidRPr="00734B11" w:rsidRDefault="00D6240F" w:rsidP="00D6240F">
      <w:pPr>
        <w:pStyle w:val="a5"/>
        <w:ind w:left="0"/>
        <w:jc w:val="both"/>
        <w:rPr>
          <w:rFonts w:asciiTheme="minorHAnsi" w:hAnsiTheme="minorHAnsi" w:cstheme="minorHAnsi"/>
          <w:b/>
          <w:i/>
          <w:u w:val="single"/>
        </w:rPr>
      </w:pPr>
    </w:p>
    <w:p w:rsidR="00D6240F" w:rsidRPr="002B787F" w:rsidRDefault="00D6240F" w:rsidP="002B787F">
      <w:pPr>
        <w:pStyle w:val="a5"/>
        <w:numPr>
          <w:ilvl w:val="0"/>
          <w:numId w:val="3"/>
        </w:numPr>
        <w:spacing w:line="276" w:lineRule="auto"/>
        <w:ind w:left="0" w:firstLine="0"/>
        <w:jc w:val="both"/>
        <w:rPr>
          <w:rFonts w:ascii="Times New Roman" w:hAnsi="Times New Roman" w:cs="Times New Roman"/>
          <w:b/>
          <w:i/>
          <w:u w:val="single"/>
        </w:rPr>
      </w:pPr>
      <w:r w:rsidRPr="002B787F">
        <w:rPr>
          <w:rFonts w:ascii="Times New Roman" w:hAnsi="Times New Roman" w:cs="Times New Roman"/>
          <w:b/>
        </w:rPr>
        <w:t>Доказване на необходимостта от инвестиционното предложение.</w:t>
      </w:r>
    </w:p>
    <w:p w:rsidR="00D6240F" w:rsidRPr="002B787F" w:rsidRDefault="00D6240F" w:rsidP="002B787F">
      <w:pPr>
        <w:pStyle w:val="a5"/>
        <w:spacing w:line="276" w:lineRule="auto"/>
        <w:ind w:left="0"/>
        <w:jc w:val="both"/>
        <w:rPr>
          <w:rFonts w:ascii="Times New Roman" w:hAnsi="Times New Roman" w:cs="Times New Roman"/>
          <w:b/>
          <w:i/>
          <w:u w:val="single"/>
        </w:rPr>
      </w:pPr>
    </w:p>
    <w:p w:rsidR="00D6240F" w:rsidRPr="002B787F" w:rsidRDefault="00D6240F" w:rsidP="002B787F">
      <w:pPr>
        <w:spacing w:line="276" w:lineRule="auto"/>
        <w:jc w:val="both"/>
        <w:rPr>
          <w:rFonts w:ascii="Times New Roman" w:hAnsi="Times New Roman" w:cs="Times New Roman"/>
          <w:szCs w:val="28"/>
        </w:rPr>
      </w:pPr>
      <w:r w:rsidRPr="002B787F">
        <w:rPr>
          <w:rFonts w:ascii="Times New Roman" w:hAnsi="Times New Roman" w:cs="Times New Roman"/>
        </w:rPr>
        <w:t>Инвестиционното предложение на „</w:t>
      </w:r>
      <w:r w:rsidR="002B787F" w:rsidRPr="002B787F">
        <w:rPr>
          <w:rFonts w:ascii="Times New Roman" w:hAnsi="Times New Roman" w:cs="Times New Roman"/>
        </w:rPr>
        <w:t xml:space="preserve">БИО  ЕНИГМА </w:t>
      </w:r>
      <w:r w:rsidRPr="002B787F">
        <w:rPr>
          <w:rFonts w:ascii="Times New Roman" w:hAnsi="Times New Roman" w:cs="Times New Roman"/>
        </w:rPr>
        <w:t xml:space="preserve">“ </w:t>
      </w:r>
      <w:r w:rsidR="002B787F" w:rsidRPr="002B787F">
        <w:rPr>
          <w:rFonts w:ascii="Times New Roman" w:hAnsi="Times New Roman" w:cs="Times New Roman"/>
        </w:rPr>
        <w:t>Е</w:t>
      </w:r>
      <w:r w:rsidRPr="002B787F">
        <w:rPr>
          <w:rFonts w:ascii="Times New Roman" w:hAnsi="Times New Roman" w:cs="Times New Roman"/>
        </w:rPr>
        <w:t xml:space="preserve">ООД е въвеждане в експлоатация на </w:t>
      </w:r>
      <w:r w:rsidR="002B787F" w:rsidRPr="002B787F">
        <w:rPr>
          <w:rFonts w:ascii="Times New Roman" w:hAnsi="Times New Roman" w:cs="Times New Roman"/>
        </w:rPr>
        <w:t xml:space="preserve">площадка за изкупуване и предварително третиране на отпадъци ИУЕЕО </w:t>
      </w:r>
      <w:r w:rsidRPr="002B787F">
        <w:rPr>
          <w:rFonts w:ascii="Times New Roman" w:hAnsi="Times New Roman" w:cs="Times New Roman"/>
        </w:rPr>
        <w:t xml:space="preserve">С помощта на тези съоръжения </w:t>
      </w:r>
      <w:r w:rsidR="002B787F" w:rsidRPr="002B787F">
        <w:rPr>
          <w:rFonts w:ascii="Times New Roman" w:hAnsi="Times New Roman" w:cs="Times New Roman"/>
        </w:rPr>
        <w:t xml:space="preserve">фирмата </w:t>
      </w:r>
      <w:r w:rsidRPr="002B787F">
        <w:rPr>
          <w:rFonts w:ascii="Times New Roman" w:hAnsi="Times New Roman" w:cs="Times New Roman"/>
        </w:rPr>
        <w:t>има възможността да намали количествата от този поток масово разпространени отпадъци, като ги пренасочи към тяхното оползотворяване</w:t>
      </w:r>
      <w:r w:rsidR="002B787F" w:rsidRPr="002B787F">
        <w:rPr>
          <w:rFonts w:ascii="Times New Roman" w:hAnsi="Times New Roman" w:cs="Times New Roman"/>
        </w:rPr>
        <w:t xml:space="preserve">. </w:t>
      </w:r>
    </w:p>
    <w:p w:rsidR="00D6240F" w:rsidRPr="002B787F" w:rsidRDefault="00D6240F" w:rsidP="002B787F">
      <w:pPr>
        <w:pStyle w:val="a7"/>
        <w:spacing w:after="0" w:line="276" w:lineRule="auto"/>
        <w:ind w:left="0"/>
        <w:jc w:val="both"/>
        <w:rPr>
          <w:rFonts w:ascii="Times New Roman" w:hAnsi="Times New Roman" w:cs="Times New Roman"/>
        </w:rPr>
      </w:pPr>
    </w:p>
    <w:p w:rsidR="00D6240F" w:rsidRPr="002B787F" w:rsidRDefault="00D6240F" w:rsidP="002B787F">
      <w:pPr>
        <w:pStyle w:val="a7"/>
        <w:spacing w:after="0" w:line="276" w:lineRule="auto"/>
        <w:ind w:left="0"/>
        <w:jc w:val="both"/>
        <w:rPr>
          <w:rFonts w:ascii="Times New Roman" w:hAnsi="Times New Roman" w:cs="Times New Roman"/>
        </w:rPr>
      </w:pPr>
      <w:r w:rsidRPr="002B787F">
        <w:rPr>
          <w:rFonts w:ascii="Times New Roman" w:hAnsi="Times New Roman" w:cs="Times New Roman"/>
        </w:rPr>
        <w:t>Имотът  на  който  ще  се  обособи  площадката, ще  се  приведе  според  всички  изисквания  на  нормативната  уредба.</w:t>
      </w:r>
    </w:p>
    <w:p w:rsidR="00D6240F" w:rsidRPr="002B787F" w:rsidRDefault="00D6240F" w:rsidP="002B787F">
      <w:pPr>
        <w:pStyle w:val="a7"/>
        <w:spacing w:after="0" w:line="276" w:lineRule="auto"/>
        <w:ind w:left="0"/>
        <w:jc w:val="both"/>
        <w:rPr>
          <w:rFonts w:ascii="Times New Roman" w:hAnsi="Times New Roman" w:cs="Times New Roman"/>
        </w:rPr>
      </w:pPr>
      <w:r w:rsidRPr="002B787F">
        <w:rPr>
          <w:rFonts w:ascii="Times New Roman" w:hAnsi="Times New Roman" w:cs="Times New Roman"/>
        </w:rPr>
        <w:t>Имотът  е  достатъчно  голям  и  има  възможност  за планираните дейности.</w:t>
      </w:r>
    </w:p>
    <w:p w:rsidR="00D6240F" w:rsidRPr="002B787F" w:rsidRDefault="00D6240F" w:rsidP="002B787F">
      <w:pPr>
        <w:spacing w:line="276" w:lineRule="auto"/>
        <w:jc w:val="both"/>
        <w:rPr>
          <w:rFonts w:ascii="Times New Roman" w:hAnsi="Times New Roman" w:cs="Times New Roman"/>
        </w:rPr>
      </w:pPr>
      <w:r w:rsidRPr="002B787F">
        <w:rPr>
          <w:rFonts w:ascii="Times New Roman" w:hAnsi="Times New Roman" w:cs="Times New Roman"/>
        </w:rPr>
        <w:t xml:space="preserve">Площадката  е  на  място, което  е  лесно  достъпно, близо  до  централен  път, в терен с устройствена зона за „ </w:t>
      </w:r>
      <w:r w:rsidRPr="00C339FD">
        <w:rPr>
          <w:rFonts w:ascii="Times New Roman" w:hAnsi="Times New Roman" w:cs="Times New Roman"/>
          <w:color w:val="auto"/>
        </w:rPr>
        <w:t>Производствени дейности</w:t>
      </w:r>
      <w:r w:rsidR="00C339FD" w:rsidRPr="00C339FD">
        <w:rPr>
          <w:rFonts w:ascii="Times New Roman" w:hAnsi="Times New Roman" w:cs="Times New Roman"/>
          <w:color w:val="auto"/>
        </w:rPr>
        <w:t>”</w:t>
      </w:r>
      <w:r w:rsidRPr="002B787F">
        <w:rPr>
          <w:rFonts w:ascii="Times New Roman" w:hAnsi="Times New Roman" w:cs="Times New Roman"/>
          <w:color w:val="FF0000"/>
        </w:rPr>
        <w:t xml:space="preserve"> </w:t>
      </w:r>
      <w:r w:rsidR="00C339FD">
        <w:rPr>
          <w:rFonts w:ascii="Times New Roman" w:hAnsi="Times New Roman" w:cs="Times New Roman"/>
          <w:color w:val="FF0000"/>
        </w:rPr>
        <w:t>.</w:t>
      </w:r>
      <w:r w:rsidRPr="002B787F">
        <w:rPr>
          <w:rFonts w:ascii="Times New Roman" w:hAnsi="Times New Roman" w:cs="Times New Roman"/>
        </w:rPr>
        <w:t>Чрез реализация на инвестиционното намерение инвеститорът</w:t>
      </w:r>
      <w:r w:rsidR="002B787F" w:rsidRPr="002B787F">
        <w:rPr>
          <w:rFonts w:ascii="Times New Roman" w:hAnsi="Times New Roman" w:cs="Times New Roman"/>
        </w:rPr>
        <w:t xml:space="preserve"> </w:t>
      </w:r>
      <w:r w:rsidRPr="002B787F">
        <w:rPr>
          <w:rFonts w:ascii="Times New Roman" w:hAnsi="Times New Roman" w:cs="Times New Roman"/>
        </w:rPr>
        <w:t>има възможността да намали количествата от този поток масово разпространени отпадъци, като ги пренасочи към тяхното оползотворяване, с цел тяхната повторна употреба.</w:t>
      </w:r>
    </w:p>
    <w:p w:rsidR="00D6240F" w:rsidRPr="002B787F" w:rsidRDefault="00D6240F" w:rsidP="002B787F">
      <w:pPr>
        <w:spacing w:line="276" w:lineRule="auto"/>
        <w:jc w:val="both"/>
        <w:rPr>
          <w:rFonts w:ascii="Times New Roman" w:hAnsi="Times New Roman" w:cs="Times New Roman"/>
        </w:rPr>
      </w:pPr>
      <w:r w:rsidRPr="002B787F">
        <w:rPr>
          <w:rFonts w:ascii="Times New Roman" w:hAnsi="Times New Roman" w:cs="Times New Roman"/>
        </w:rPr>
        <w:t>Ще се обособят и нови работни места.</w:t>
      </w:r>
    </w:p>
    <w:p w:rsidR="00D6240F" w:rsidRPr="002B787F" w:rsidRDefault="00D6240F" w:rsidP="002B787F">
      <w:pPr>
        <w:spacing w:line="276" w:lineRule="auto"/>
        <w:jc w:val="both"/>
        <w:rPr>
          <w:rFonts w:ascii="Times New Roman" w:hAnsi="Times New Roman" w:cs="Times New Roman"/>
        </w:rPr>
      </w:pPr>
      <w:r w:rsidRPr="002B787F">
        <w:rPr>
          <w:rFonts w:ascii="Times New Roman" w:hAnsi="Times New Roman" w:cs="Times New Roman"/>
        </w:rPr>
        <w:t xml:space="preserve">Необходимостта  от   изпълнение  на  настоящето  инвестиционно  предложение  е  провокирано  от  факта, че  в  региона  няма подобен тип </w:t>
      </w:r>
      <w:r w:rsidR="002B787F" w:rsidRPr="002B787F">
        <w:rPr>
          <w:rFonts w:ascii="Times New Roman" w:hAnsi="Times New Roman" w:cs="Times New Roman"/>
        </w:rPr>
        <w:t>дейност</w:t>
      </w:r>
      <w:r w:rsidRPr="002B787F">
        <w:rPr>
          <w:rFonts w:ascii="Times New Roman" w:hAnsi="Times New Roman" w:cs="Times New Roman"/>
        </w:rPr>
        <w:t xml:space="preserve">   и  в  същото  време  е  наличен  човешки  потенциал.</w:t>
      </w:r>
    </w:p>
    <w:p w:rsidR="00D6240F" w:rsidRPr="002B787F" w:rsidRDefault="00D6240F" w:rsidP="002B787F">
      <w:pPr>
        <w:spacing w:line="276" w:lineRule="auto"/>
        <w:jc w:val="both"/>
        <w:rPr>
          <w:rFonts w:ascii="Times New Roman" w:hAnsi="Times New Roman" w:cs="Times New Roman"/>
        </w:rPr>
      </w:pPr>
      <w:r w:rsidRPr="002B787F">
        <w:rPr>
          <w:rFonts w:ascii="Times New Roman" w:hAnsi="Times New Roman" w:cs="Times New Roman"/>
        </w:rPr>
        <w:t>С  инвестицията ще  се  създадат  условия  за:</w:t>
      </w:r>
    </w:p>
    <w:p w:rsidR="00D6240F" w:rsidRPr="002B787F" w:rsidRDefault="00D6240F" w:rsidP="002B787F">
      <w:pPr>
        <w:spacing w:line="276" w:lineRule="auto"/>
        <w:jc w:val="both"/>
        <w:rPr>
          <w:rFonts w:ascii="Times New Roman" w:hAnsi="Times New Roman" w:cs="Times New Roman"/>
        </w:rPr>
      </w:pPr>
    </w:p>
    <w:p w:rsidR="00D6240F" w:rsidRPr="002B787F" w:rsidRDefault="00D6240F" w:rsidP="002B787F">
      <w:pPr>
        <w:pStyle w:val="a5"/>
        <w:numPr>
          <w:ilvl w:val="0"/>
          <w:numId w:val="10"/>
        </w:numPr>
        <w:spacing w:line="276" w:lineRule="auto"/>
        <w:ind w:firstLine="0"/>
        <w:jc w:val="both"/>
        <w:rPr>
          <w:rFonts w:ascii="Times New Roman" w:hAnsi="Times New Roman" w:cs="Times New Roman"/>
        </w:rPr>
      </w:pPr>
      <w:r w:rsidRPr="002B787F">
        <w:rPr>
          <w:rFonts w:ascii="Times New Roman" w:hAnsi="Times New Roman" w:cs="Times New Roman"/>
        </w:rPr>
        <w:t>развитие  на  търговия с продукти, отговарящи  на  стандартите  на  ЕС;</w:t>
      </w:r>
    </w:p>
    <w:p w:rsidR="00D6240F" w:rsidRPr="002B787F" w:rsidRDefault="00D6240F" w:rsidP="002B787F">
      <w:pPr>
        <w:pStyle w:val="a5"/>
        <w:numPr>
          <w:ilvl w:val="0"/>
          <w:numId w:val="10"/>
        </w:numPr>
        <w:spacing w:line="276" w:lineRule="auto"/>
        <w:ind w:firstLine="0"/>
        <w:jc w:val="both"/>
        <w:rPr>
          <w:rFonts w:ascii="Times New Roman" w:hAnsi="Times New Roman" w:cs="Times New Roman"/>
        </w:rPr>
      </w:pPr>
      <w:r w:rsidRPr="002B787F">
        <w:rPr>
          <w:rFonts w:ascii="Times New Roman" w:hAnsi="Times New Roman" w:cs="Times New Roman"/>
        </w:rPr>
        <w:t>повишаване  на  конкурентоспособността  и  съживявате  на  икономиката  на  населеното  място</w:t>
      </w:r>
    </w:p>
    <w:p w:rsidR="008117DC" w:rsidRPr="008117DC" w:rsidRDefault="008117DC" w:rsidP="009B324A">
      <w:pPr>
        <w:pStyle w:val="a5"/>
        <w:numPr>
          <w:ilvl w:val="0"/>
          <w:numId w:val="3"/>
        </w:numPr>
        <w:jc w:val="both"/>
        <w:rPr>
          <w:rFonts w:ascii="Times New Roman" w:hAnsi="Times New Roman" w:cs="Times New Roman"/>
          <w:b/>
          <w:i/>
          <w:u w:val="single"/>
        </w:rPr>
      </w:pPr>
      <w:r w:rsidRPr="008117DC">
        <w:rPr>
          <w:rFonts w:ascii="Times New Roman" w:hAnsi="Times New Roman" w:cs="Times New Roman"/>
          <w:b/>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 обекти, подлежащи на здравна защита, и отстоянията до тях.</w:t>
      </w:r>
    </w:p>
    <w:p w:rsidR="008117DC" w:rsidRPr="00DA789C" w:rsidRDefault="008117DC" w:rsidP="008117DC">
      <w:pPr>
        <w:pStyle w:val="a5"/>
        <w:ind w:left="0"/>
        <w:jc w:val="both"/>
        <w:rPr>
          <w:rFonts w:asciiTheme="minorHAnsi" w:hAnsiTheme="minorHAnsi" w:cstheme="minorHAnsi"/>
          <w:b/>
          <w:i/>
          <w:u w:val="single"/>
        </w:rPr>
      </w:pPr>
    </w:p>
    <w:p w:rsidR="008117DC" w:rsidRDefault="008117DC" w:rsidP="008117DC">
      <w:pPr>
        <w:pStyle w:val="a5"/>
        <w:ind w:left="0"/>
        <w:jc w:val="both"/>
        <w:rPr>
          <w:rFonts w:asciiTheme="minorHAnsi" w:hAnsiTheme="minorHAnsi" w:cstheme="minorHAnsi"/>
          <w:b/>
          <w:i/>
          <w:u w:val="single"/>
        </w:rPr>
      </w:pPr>
      <w:r>
        <w:rPr>
          <w:noProof/>
          <w:lang w:bidi="ar-SA"/>
        </w:rPr>
        <w:drawing>
          <wp:inline distT="0" distB="0" distL="0" distR="0">
            <wp:extent cx="6120130" cy="3442335"/>
            <wp:effectExtent l="0" t="0" r="0" b="5715"/>
            <wp:docPr id="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3442335"/>
                    </a:xfrm>
                    <a:prstGeom prst="rect">
                      <a:avLst/>
                    </a:prstGeom>
                  </pic:spPr>
                </pic:pic>
              </a:graphicData>
            </a:graphic>
          </wp:inline>
        </w:drawing>
      </w:r>
    </w:p>
    <w:p w:rsidR="008117DC" w:rsidRDefault="008117DC" w:rsidP="008117DC">
      <w:pPr>
        <w:pStyle w:val="a5"/>
        <w:ind w:left="0"/>
        <w:jc w:val="both"/>
        <w:rPr>
          <w:rFonts w:asciiTheme="minorHAnsi" w:hAnsiTheme="minorHAnsi" w:cstheme="minorHAnsi"/>
          <w:b/>
          <w:i/>
          <w:u w:val="single"/>
        </w:rPr>
      </w:pPr>
    </w:p>
    <w:p w:rsidR="008117DC" w:rsidRPr="008117DC" w:rsidRDefault="008117DC" w:rsidP="008117DC">
      <w:pPr>
        <w:spacing w:line="276" w:lineRule="auto"/>
        <w:ind w:right="193"/>
        <w:jc w:val="both"/>
        <w:outlineLvl w:val="0"/>
        <w:rPr>
          <w:rFonts w:ascii="Times New Roman" w:hAnsi="Times New Roman" w:cs="Times New Roman"/>
        </w:rPr>
      </w:pPr>
      <w:r w:rsidRPr="008117DC">
        <w:rPr>
          <w:rFonts w:ascii="Times New Roman" w:hAnsi="Times New Roman" w:cs="Times New Roman"/>
        </w:rPr>
        <w:t>Обект на Инвестиционното предложение е Въвеждане в експлоатация на площадка за изкупуване и предварително третиране на отпадъци ИУЕЕО в поземлен имот – с УПИ</w:t>
      </w:r>
      <w:r w:rsidRPr="008117DC">
        <w:rPr>
          <w:rFonts w:ascii="Times New Roman" w:hAnsi="Times New Roman" w:cs="Times New Roman"/>
          <w:lang w:val="en-US"/>
        </w:rPr>
        <w:t xml:space="preserve"> VI</w:t>
      </w:r>
      <w:r w:rsidRPr="008117DC">
        <w:rPr>
          <w:rFonts w:ascii="Times New Roman" w:hAnsi="Times New Roman" w:cs="Times New Roman"/>
        </w:rPr>
        <w:t xml:space="preserve">, кв.12 по плана на с. Хитрино, площ 6 940 кв.м., общ.Хитрино .  – начин </w:t>
      </w:r>
      <w:r w:rsidRPr="008117DC">
        <w:rPr>
          <w:rFonts w:ascii="Times New Roman" w:hAnsi="Times New Roman" w:cs="Times New Roman"/>
          <w:lang w:val="en-US"/>
        </w:rPr>
        <w:t>натрайно</w:t>
      </w:r>
      <w:r w:rsidRPr="008117DC">
        <w:rPr>
          <w:rFonts w:ascii="Times New Roman" w:hAnsi="Times New Roman" w:cs="Times New Roman"/>
        </w:rPr>
        <w:t xml:space="preserve"> </w:t>
      </w:r>
      <w:r w:rsidRPr="00C339FD">
        <w:rPr>
          <w:rFonts w:ascii="Times New Roman" w:hAnsi="Times New Roman" w:cs="Times New Roman"/>
          <w:color w:val="auto"/>
          <w:lang w:val="en-US"/>
        </w:rPr>
        <w:t xml:space="preserve">ползване – </w:t>
      </w:r>
      <w:r w:rsidRPr="00C339FD">
        <w:rPr>
          <w:rFonts w:ascii="Times New Roman" w:hAnsi="Times New Roman" w:cs="Times New Roman"/>
          <w:color w:val="auto"/>
        </w:rPr>
        <w:t>„</w:t>
      </w:r>
      <w:r w:rsidR="00C339FD" w:rsidRPr="00C339FD">
        <w:rPr>
          <w:rFonts w:ascii="Times New Roman" w:hAnsi="Times New Roman" w:cs="Times New Roman"/>
          <w:color w:val="auto"/>
        </w:rPr>
        <w:t xml:space="preserve">За производствени </w:t>
      </w:r>
      <w:r w:rsidRPr="00C339FD">
        <w:rPr>
          <w:rFonts w:ascii="Times New Roman" w:hAnsi="Times New Roman" w:cs="Times New Roman"/>
          <w:color w:val="auto"/>
        </w:rPr>
        <w:t xml:space="preserve"> дейности“ и</w:t>
      </w:r>
      <w:r w:rsidRPr="008117DC">
        <w:rPr>
          <w:rFonts w:ascii="Times New Roman" w:hAnsi="Times New Roman" w:cs="Times New Roman"/>
        </w:rPr>
        <w:t xml:space="preserve"> е разположен в покрайнините на с.Хитрино.</w:t>
      </w:r>
    </w:p>
    <w:p w:rsidR="008117DC" w:rsidRPr="008117DC" w:rsidRDefault="008117DC" w:rsidP="008117DC">
      <w:pPr>
        <w:pStyle w:val="1"/>
        <w:shd w:val="clear" w:color="auto" w:fill="auto"/>
        <w:tabs>
          <w:tab w:val="left" w:pos="697"/>
        </w:tabs>
        <w:spacing w:before="0" w:after="120" w:line="276" w:lineRule="auto"/>
        <w:ind w:firstLine="0"/>
        <w:rPr>
          <w:rFonts w:ascii="Times New Roman" w:hAnsi="Times New Roman" w:cs="Times New Roman"/>
          <w:sz w:val="24"/>
          <w:szCs w:val="24"/>
        </w:rPr>
      </w:pPr>
      <w:r w:rsidRPr="008117DC">
        <w:rPr>
          <w:rFonts w:ascii="Times New Roman" w:hAnsi="Times New Roman" w:cs="Times New Roman"/>
          <w:sz w:val="24"/>
          <w:szCs w:val="24"/>
        </w:rPr>
        <w:t>Най-близко разположеното жилищна зона е с. Хитрино. Разстоянието от имота до селото е повече от 203 м.</w:t>
      </w:r>
    </w:p>
    <w:p w:rsidR="008117DC" w:rsidRPr="008117DC" w:rsidRDefault="008117DC" w:rsidP="008117DC">
      <w:pPr>
        <w:autoSpaceDE w:val="0"/>
        <w:autoSpaceDN w:val="0"/>
        <w:adjustRightInd w:val="0"/>
        <w:spacing w:line="276" w:lineRule="auto"/>
        <w:jc w:val="both"/>
        <w:rPr>
          <w:rFonts w:ascii="Times New Roman" w:hAnsi="Times New Roman" w:cs="Times New Roman"/>
          <w:bCs/>
        </w:rPr>
      </w:pPr>
      <w:r w:rsidRPr="008117DC">
        <w:rPr>
          <w:rFonts w:ascii="Times New Roman" w:hAnsi="Times New Roman" w:cs="Times New Roman"/>
          <w:bCs/>
        </w:rPr>
        <w:t xml:space="preserve">Проектното решение е </w:t>
      </w:r>
      <w:r w:rsidRPr="008117DC">
        <w:rPr>
          <w:rFonts w:ascii="Times New Roman" w:hAnsi="Times New Roman" w:cs="Times New Roman"/>
        </w:rPr>
        <w:t>съобразено с валидните за зоната устройствени параметри и начин на застрояване.</w:t>
      </w:r>
    </w:p>
    <w:p w:rsidR="008117DC" w:rsidRDefault="008117DC" w:rsidP="008117DC">
      <w:pPr>
        <w:spacing w:line="276" w:lineRule="auto"/>
        <w:jc w:val="both"/>
        <w:rPr>
          <w:rFonts w:ascii="Times New Roman" w:hAnsi="Times New Roman" w:cs="Times New Roman"/>
          <w:bCs/>
        </w:rPr>
      </w:pPr>
      <w:r w:rsidRPr="008117DC">
        <w:rPr>
          <w:rFonts w:ascii="Times New Roman" w:hAnsi="Times New Roman" w:cs="Times New Roman"/>
          <w:bCs/>
        </w:rPr>
        <w:t xml:space="preserve">Имотът има лице към основна пътна артерия от селищната система. Основният </w:t>
      </w:r>
      <w:r w:rsidRPr="008117DC">
        <w:rPr>
          <w:rFonts w:ascii="Times New Roman" w:hAnsi="Times New Roman" w:cs="Times New Roman"/>
          <w:b/>
          <w:bCs/>
        </w:rPr>
        <w:t>автом</w:t>
      </w:r>
      <w:r w:rsidRPr="008117DC">
        <w:rPr>
          <w:rFonts w:ascii="Times New Roman" w:hAnsi="Times New Roman" w:cs="Times New Roman"/>
        </w:rPr>
        <w:t xml:space="preserve"> </w:t>
      </w:r>
      <w:r w:rsidRPr="008117DC">
        <w:rPr>
          <w:rFonts w:ascii="Times New Roman" w:hAnsi="Times New Roman" w:cs="Times New Roman"/>
          <w:b/>
          <w:bCs/>
        </w:rPr>
        <w:t>обилен и пешеходен подход</w:t>
      </w:r>
      <w:r w:rsidRPr="008117DC">
        <w:rPr>
          <w:rFonts w:ascii="Times New Roman" w:hAnsi="Times New Roman" w:cs="Times New Roman"/>
          <w:bCs/>
        </w:rPr>
        <w:t xml:space="preserve"> е от този път и осигурява достъп до главния вход на площадката. Той служи и като вход-изход за тежкотоварни автомобили за доставяне на ИУЕЕО.</w:t>
      </w:r>
    </w:p>
    <w:p w:rsidR="006C518B" w:rsidRDefault="006C518B" w:rsidP="00B85B07">
      <w:pPr>
        <w:spacing w:line="276" w:lineRule="auto"/>
        <w:ind w:right="72"/>
        <w:jc w:val="both"/>
        <w:rPr>
          <w:rFonts w:ascii="Times New Roman" w:hAnsi="Times New Roman"/>
        </w:rPr>
      </w:pPr>
      <w:r>
        <w:rPr>
          <w:rFonts w:ascii="Times New Roman" w:hAnsi="Times New Roman"/>
        </w:rPr>
        <w:t xml:space="preserve">В близост няма елементи, които да се засягат от Националната екологична мрежа и обекти подлежащи </w:t>
      </w:r>
      <w:r w:rsidRPr="007A0A38">
        <w:rPr>
          <w:rFonts w:ascii="Times New Roman" w:hAnsi="Times New Roman"/>
        </w:rPr>
        <w:t>на здравна защита, и територии за опазване на обектите на културното наследство</w:t>
      </w:r>
      <w:r>
        <w:rPr>
          <w:rFonts w:ascii="Times New Roman" w:hAnsi="Times New Roman"/>
        </w:rPr>
        <w:t xml:space="preserve">. </w:t>
      </w:r>
    </w:p>
    <w:p w:rsidR="006C518B" w:rsidRDefault="006C518B" w:rsidP="00B85B07">
      <w:pPr>
        <w:spacing w:line="276" w:lineRule="auto"/>
        <w:ind w:right="72"/>
        <w:jc w:val="both"/>
        <w:rPr>
          <w:rFonts w:ascii="Times New Roman" w:hAnsi="Times New Roman"/>
        </w:rPr>
      </w:pPr>
      <w:r>
        <w:rPr>
          <w:rFonts w:ascii="Times New Roman" w:hAnsi="Times New Roman"/>
        </w:rPr>
        <w:lastRenderedPageBreak/>
        <w:t>Не се очаква трансгранично въздействие. Няма да се изгражда или променя съществуваща пътна инфраструктура.</w:t>
      </w:r>
    </w:p>
    <w:p w:rsidR="006C518B" w:rsidRPr="00150046" w:rsidRDefault="006C518B" w:rsidP="00B85B07">
      <w:pPr>
        <w:spacing w:line="276" w:lineRule="auto"/>
        <w:ind w:right="72"/>
        <w:jc w:val="both"/>
        <w:rPr>
          <w:rFonts w:ascii="Times New Roman" w:hAnsi="Times New Roman"/>
        </w:rPr>
      </w:pPr>
      <w:r>
        <w:rPr>
          <w:rFonts w:ascii="Times New Roman" w:hAnsi="Times New Roman"/>
        </w:rPr>
        <w:t xml:space="preserve">Най близко разположената защитена територия е </w:t>
      </w:r>
      <w:r w:rsidRPr="00150046">
        <w:rPr>
          <w:rFonts w:ascii="Times New Roman" w:hAnsi="Times New Roman"/>
          <w:lang w:val="ru-RU"/>
        </w:rPr>
        <w:t xml:space="preserve">Защитена зона </w:t>
      </w:r>
      <w:r w:rsidRPr="00150046">
        <w:rPr>
          <w:rFonts w:ascii="Times New Roman" w:hAnsi="Times New Roman"/>
          <w:lang w:val="en-US"/>
        </w:rPr>
        <w:t>BG</w:t>
      </w:r>
      <w:r w:rsidRPr="00150046">
        <w:rPr>
          <w:rFonts w:ascii="Times New Roman" w:hAnsi="Times New Roman"/>
        </w:rPr>
        <w:t>0000138 „Каменица” за опазване на природните местообитания</w:t>
      </w:r>
      <w:r>
        <w:rPr>
          <w:rFonts w:ascii="Times New Roman" w:hAnsi="Times New Roman"/>
        </w:rPr>
        <w:t>, но тя е достатъчно отдалечена от имота.</w:t>
      </w:r>
    </w:p>
    <w:p w:rsidR="008D7730" w:rsidRPr="008D7730" w:rsidRDefault="008D7730" w:rsidP="00B85B07">
      <w:pPr>
        <w:pStyle w:val="a5"/>
        <w:numPr>
          <w:ilvl w:val="0"/>
          <w:numId w:val="3"/>
        </w:numPr>
        <w:spacing w:line="276" w:lineRule="auto"/>
        <w:ind w:left="0" w:firstLine="0"/>
        <w:jc w:val="both"/>
        <w:rPr>
          <w:rFonts w:ascii="Times New Roman" w:hAnsi="Times New Roman" w:cs="Times New Roman"/>
          <w:b/>
          <w:i/>
          <w:u w:val="single"/>
        </w:rPr>
      </w:pPr>
      <w:r w:rsidRPr="008D7730">
        <w:rPr>
          <w:rFonts w:ascii="Times New Roman" w:hAnsi="Times New Roman" w:cs="Times New Roman"/>
          <w:b/>
        </w:rPr>
        <w:t>Съществуващо земеползване по границите на площадката или трасето на инвестиционното предложение.</w:t>
      </w:r>
    </w:p>
    <w:p w:rsidR="008D7730" w:rsidRPr="008D7730" w:rsidRDefault="008D7730" w:rsidP="00B85B07">
      <w:pPr>
        <w:pStyle w:val="a5"/>
        <w:spacing w:line="276" w:lineRule="auto"/>
        <w:ind w:left="0"/>
        <w:jc w:val="both"/>
        <w:rPr>
          <w:rFonts w:ascii="Times New Roman" w:hAnsi="Times New Roman" w:cs="Times New Roman"/>
          <w:b/>
        </w:rPr>
      </w:pPr>
    </w:p>
    <w:p w:rsidR="008D7730" w:rsidRPr="00B85B07" w:rsidRDefault="008D7730" w:rsidP="00B85B07">
      <w:pPr>
        <w:spacing w:line="276" w:lineRule="auto"/>
        <w:jc w:val="both"/>
        <w:rPr>
          <w:rFonts w:ascii="Times New Roman" w:hAnsi="Times New Roman"/>
          <w:lang w:val="en-US"/>
        </w:rPr>
      </w:pPr>
      <w:r w:rsidRPr="008D7730">
        <w:rPr>
          <w:rFonts w:ascii="Times New Roman" w:hAnsi="Times New Roman" w:cs="Times New Roman"/>
        </w:rPr>
        <w:t xml:space="preserve">Инвестиционното  намерение  представлява  </w:t>
      </w:r>
      <w:r w:rsidR="00B85B07">
        <w:rPr>
          <w:rFonts w:ascii="Times New Roman" w:hAnsi="Times New Roman"/>
        </w:rPr>
        <w:t>„Обособяване на площадка за изкупуване и предварително третиране на отпадъци ИУЕЕО в имот УПИ</w:t>
      </w:r>
      <w:r w:rsidR="00B85B07">
        <w:rPr>
          <w:rFonts w:ascii="Times New Roman" w:hAnsi="Times New Roman"/>
          <w:lang w:val="en-US"/>
        </w:rPr>
        <w:t xml:space="preserve"> </w:t>
      </w:r>
      <w:r w:rsidR="00B85B07">
        <w:rPr>
          <w:rFonts w:ascii="Times New Roman" w:hAnsi="Times New Roman"/>
        </w:rPr>
        <w:t>V</w:t>
      </w:r>
      <w:r w:rsidR="00B85B07">
        <w:rPr>
          <w:rFonts w:ascii="Times New Roman" w:hAnsi="Times New Roman"/>
          <w:lang w:val="en-US"/>
        </w:rPr>
        <w:t>I</w:t>
      </w:r>
      <w:r w:rsidR="00B85B07">
        <w:rPr>
          <w:rFonts w:ascii="Times New Roman" w:hAnsi="Times New Roman"/>
        </w:rPr>
        <w:t xml:space="preserve"> кв.12 в село Хитрино община Хитрино област Шумен” </w:t>
      </w:r>
      <w:r w:rsidRPr="008D7730">
        <w:rPr>
          <w:rFonts w:ascii="Times New Roman" w:hAnsi="Times New Roman" w:cs="Times New Roman"/>
        </w:rPr>
        <w:t xml:space="preserve">по плана на с. Хитрино, площ 6 940 кв.м., общ.Хитрино .  – начин </w:t>
      </w:r>
      <w:r w:rsidRPr="008D7730">
        <w:rPr>
          <w:rFonts w:ascii="Times New Roman" w:hAnsi="Times New Roman" w:cs="Times New Roman"/>
          <w:lang w:val="en-US"/>
        </w:rPr>
        <w:t>на</w:t>
      </w:r>
      <w:r w:rsidR="00B85B07">
        <w:rPr>
          <w:rFonts w:ascii="Times New Roman" w:hAnsi="Times New Roman" w:cs="Times New Roman"/>
        </w:rPr>
        <w:t xml:space="preserve"> </w:t>
      </w:r>
      <w:r w:rsidRPr="008D7730">
        <w:rPr>
          <w:rFonts w:ascii="Times New Roman" w:hAnsi="Times New Roman" w:cs="Times New Roman"/>
          <w:lang w:val="en-US"/>
        </w:rPr>
        <w:t xml:space="preserve">трайноползване </w:t>
      </w:r>
      <w:r w:rsidRPr="00C339FD">
        <w:rPr>
          <w:rFonts w:ascii="Times New Roman" w:hAnsi="Times New Roman" w:cs="Times New Roman"/>
          <w:color w:val="auto"/>
          <w:lang w:val="en-US"/>
        </w:rPr>
        <w:t xml:space="preserve">– </w:t>
      </w:r>
      <w:r w:rsidRPr="00C339FD">
        <w:rPr>
          <w:rFonts w:ascii="Times New Roman" w:hAnsi="Times New Roman" w:cs="Times New Roman"/>
          <w:color w:val="auto"/>
        </w:rPr>
        <w:t>„</w:t>
      </w:r>
      <w:r w:rsidR="00C339FD" w:rsidRPr="00C339FD">
        <w:rPr>
          <w:rFonts w:ascii="Times New Roman" w:hAnsi="Times New Roman" w:cs="Times New Roman"/>
          <w:color w:val="auto"/>
        </w:rPr>
        <w:t xml:space="preserve">За производствени </w:t>
      </w:r>
      <w:r w:rsidRPr="00C339FD">
        <w:rPr>
          <w:rFonts w:ascii="Times New Roman" w:hAnsi="Times New Roman" w:cs="Times New Roman"/>
          <w:color w:val="auto"/>
        </w:rPr>
        <w:t xml:space="preserve"> дейности“ и</w:t>
      </w:r>
      <w:r w:rsidRPr="008D7730">
        <w:rPr>
          <w:rFonts w:ascii="Times New Roman" w:hAnsi="Times New Roman" w:cs="Times New Roman"/>
        </w:rPr>
        <w:t xml:space="preserve"> е разположен в покрайнините на с.Хитрино.</w:t>
      </w:r>
    </w:p>
    <w:p w:rsidR="008D7730" w:rsidRPr="008D7730" w:rsidRDefault="008D7730" w:rsidP="00B85B07">
      <w:pPr>
        <w:spacing w:line="276" w:lineRule="auto"/>
        <w:ind w:right="227"/>
        <w:jc w:val="both"/>
        <w:rPr>
          <w:rFonts w:ascii="Times New Roman" w:hAnsi="Times New Roman" w:cs="Times New Roman"/>
        </w:rPr>
      </w:pPr>
    </w:p>
    <w:p w:rsidR="008D7730" w:rsidRPr="008D7730" w:rsidRDefault="008D7730" w:rsidP="00B85B07">
      <w:pPr>
        <w:spacing w:after="120" w:line="276" w:lineRule="auto"/>
        <w:jc w:val="both"/>
        <w:rPr>
          <w:rFonts w:ascii="Times New Roman" w:eastAsia="Times New Roman" w:hAnsi="Times New Roman" w:cs="Times New Roman"/>
          <w:color w:val="FF0000"/>
        </w:rPr>
      </w:pPr>
      <w:r w:rsidRPr="008D7730">
        <w:rPr>
          <w:rFonts w:ascii="Times New Roman" w:eastAsia="Times New Roman" w:hAnsi="Times New Roman" w:cs="Times New Roman"/>
        </w:rPr>
        <w:t xml:space="preserve">Имота  е  собственост  на Христо Пламенов Стайков и отдаден под наем на  </w:t>
      </w:r>
      <w:r w:rsidR="00B85B07">
        <w:rPr>
          <w:rFonts w:ascii="Times New Roman" w:hAnsi="Times New Roman" w:cs="Times New Roman"/>
        </w:rPr>
        <w:t>„</w:t>
      </w:r>
      <w:r w:rsidR="00B85B07">
        <w:rPr>
          <w:rFonts w:ascii="Times New Roman" w:hAnsi="Times New Roman"/>
        </w:rPr>
        <w:t xml:space="preserve">БИО  ЕНИГМА </w:t>
      </w:r>
      <w:r w:rsidRPr="008D7730">
        <w:rPr>
          <w:rFonts w:ascii="Times New Roman" w:hAnsi="Times New Roman" w:cs="Times New Roman"/>
        </w:rPr>
        <w:t xml:space="preserve">“ ЕООД    съгласно Договор за наем на недвижим имот </w:t>
      </w:r>
      <w:r w:rsidR="00B85B07">
        <w:rPr>
          <w:rFonts w:ascii="Times New Roman" w:hAnsi="Times New Roman" w:cs="Times New Roman"/>
        </w:rPr>
        <w:t>.</w:t>
      </w:r>
    </w:p>
    <w:p w:rsidR="008D7730" w:rsidRPr="008D7730" w:rsidRDefault="008D7730" w:rsidP="00B85B07">
      <w:pPr>
        <w:autoSpaceDE w:val="0"/>
        <w:autoSpaceDN w:val="0"/>
        <w:adjustRightInd w:val="0"/>
        <w:spacing w:line="276" w:lineRule="auto"/>
        <w:jc w:val="both"/>
        <w:rPr>
          <w:rFonts w:ascii="Times New Roman" w:hAnsi="Times New Roman" w:cs="Times New Roman"/>
          <w:bCs/>
          <w:color w:val="auto"/>
        </w:rPr>
      </w:pPr>
      <w:r w:rsidRPr="008D7730">
        <w:rPr>
          <w:rFonts w:ascii="Times New Roman" w:hAnsi="Times New Roman" w:cs="Times New Roman"/>
          <w:color w:val="auto"/>
        </w:rPr>
        <w:t>При реализиране на бъдещата дейност няма да се налага временно ограничаване и ползването на съседни имоти, тъй като В и К мрежата и ел. проводното отклонение за имота</w:t>
      </w:r>
      <w:r w:rsidRPr="008D7730">
        <w:rPr>
          <w:rFonts w:ascii="Times New Roman" w:hAnsi="Times New Roman" w:cs="Times New Roman"/>
        </w:rPr>
        <w:t xml:space="preserve">, </w:t>
      </w:r>
      <w:r w:rsidRPr="008D7730">
        <w:rPr>
          <w:rFonts w:ascii="Times New Roman" w:hAnsi="Times New Roman" w:cs="Times New Roman"/>
          <w:color w:val="auto"/>
        </w:rPr>
        <w:t>са изградени .</w:t>
      </w:r>
    </w:p>
    <w:p w:rsidR="008D7730" w:rsidRPr="008D7730" w:rsidRDefault="008D7730" w:rsidP="00B85B07">
      <w:pPr>
        <w:pStyle w:val="1"/>
        <w:shd w:val="clear" w:color="auto" w:fill="auto"/>
        <w:spacing w:before="0" w:after="120" w:line="276" w:lineRule="auto"/>
        <w:ind w:firstLine="0"/>
        <w:rPr>
          <w:rFonts w:ascii="Times New Roman" w:hAnsi="Times New Roman" w:cs="Times New Roman"/>
          <w:sz w:val="24"/>
          <w:szCs w:val="24"/>
        </w:rPr>
      </w:pPr>
      <w:r w:rsidRPr="008D7730">
        <w:rPr>
          <w:rFonts w:ascii="Times New Roman" w:hAnsi="Times New Roman" w:cs="Times New Roman"/>
          <w:sz w:val="24"/>
          <w:szCs w:val="24"/>
        </w:rPr>
        <w:t>Инвестиционното предложение няма да засегне ползватели или собственици на земи, разположени в съседство с разглеждания имот.</w:t>
      </w:r>
    </w:p>
    <w:p w:rsidR="008D7730" w:rsidRPr="008D7730" w:rsidRDefault="008D7730" w:rsidP="00B85B07">
      <w:pPr>
        <w:pStyle w:val="1"/>
        <w:shd w:val="clear" w:color="auto" w:fill="auto"/>
        <w:spacing w:before="0" w:after="120" w:line="276" w:lineRule="auto"/>
        <w:ind w:firstLine="0"/>
        <w:rPr>
          <w:rFonts w:ascii="Times New Roman" w:hAnsi="Times New Roman" w:cs="Times New Roman"/>
          <w:sz w:val="24"/>
          <w:szCs w:val="24"/>
        </w:rPr>
      </w:pPr>
      <w:r w:rsidRPr="008D7730">
        <w:rPr>
          <w:rFonts w:ascii="Times New Roman" w:hAnsi="Times New Roman" w:cs="Times New Roman"/>
          <w:sz w:val="24"/>
          <w:szCs w:val="24"/>
        </w:rPr>
        <w:t>Имотът предмет на инвестиционното предложение, попада в устройствена зона и е съобразено с валидните за зоната устройствени параметри и начин на застрояване.</w:t>
      </w:r>
    </w:p>
    <w:p w:rsidR="008D7730" w:rsidRPr="008D7730" w:rsidRDefault="008D7730" w:rsidP="00B85B07">
      <w:pPr>
        <w:pStyle w:val="1"/>
        <w:shd w:val="clear" w:color="auto" w:fill="auto"/>
        <w:spacing w:before="0" w:after="120" w:line="276" w:lineRule="auto"/>
        <w:ind w:firstLine="0"/>
        <w:rPr>
          <w:rFonts w:ascii="Times New Roman" w:hAnsi="Times New Roman" w:cs="Times New Roman"/>
          <w:sz w:val="24"/>
          <w:szCs w:val="24"/>
        </w:rPr>
      </w:pPr>
      <w:r w:rsidRPr="008D7730">
        <w:rPr>
          <w:rFonts w:ascii="Times New Roman" w:hAnsi="Times New Roman" w:cs="Times New Roman"/>
          <w:sz w:val="24"/>
          <w:lang w:val="ru-RU"/>
        </w:rPr>
        <w:t>Инвестиционният проект е съобразен и с наличието на инфраструкторните мрежи и връзкив района.</w:t>
      </w:r>
    </w:p>
    <w:p w:rsidR="008D7730" w:rsidRPr="008D7730" w:rsidRDefault="008D7730" w:rsidP="00B85B07">
      <w:pPr>
        <w:pStyle w:val="1"/>
        <w:shd w:val="clear" w:color="auto" w:fill="auto"/>
        <w:spacing w:before="0" w:after="120" w:line="276" w:lineRule="auto"/>
        <w:ind w:firstLine="0"/>
        <w:rPr>
          <w:rFonts w:ascii="Times New Roman" w:hAnsi="Times New Roman" w:cs="Times New Roman"/>
          <w:sz w:val="24"/>
          <w:szCs w:val="24"/>
        </w:rPr>
      </w:pPr>
      <w:r w:rsidRPr="008D7730">
        <w:rPr>
          <w:rFonts w:ascii="Times New Roman" w:hAnsi="Times New Roman" w:cs="Times New Roman"/>
          <w:sz w:val="24"/>
          <w:szCs w:val="24"/>
        </w:rPr>
        <w:t>Околните имоти също са с трайно</w:t>
      </w:r>
      <w:r w:rsidR="00F964AC">
        <w:rPr>
          <w:rFonts w:ascii="Times New Roman" w:hAnsi="Times New Roman" w:cs="Times New Roman"/>
          <w:sz w:val="24"/>
          <w:szCs w:val="24"/>
        </w:rPr>
        <w:t xml:space="preserve"> </w:t>
      </w:r>
      <w:r w:rsidRPr="008D7730">
        <w:rPr>
          <w:rFonts w:ascii="Times New Roman" w:hAnsi="Times New Roman" w:cs="Times New Roman"/>
          <w:sz w:val="24"/>
          <w:szCs w:val="24"/>
        </w:rPr>
        <w:t>ползване - урбанизирана.</w:t>
      </w:r>
    </w:p>
    <w:p w:rsidR="00CC56D8" w:rsidRPr="00F964AC" w:rsidRDefault="00CC56D8" w:rsidP="00F964AC">
      <w:pPr>
        <w:pStyle w:val="a5"/>
        <w:numPr>
          <w:ilvl w:val="0"/>
          <w:numId w:val="3"/>
        </w:numPr>
        <w:spacing w:line="276" w:lineRule="auto"/>
        <w:ind w:left="0" w:firstLine="0"/>
        <w:jc w:val="both"/>
        <w:rPr>
          <w:rFonts w:ascii="Times New Roman" w:hAnsi="Times New Roman" w:cs="Times New Roman"/>
          <w:b/>
          <w:i/>
          <w:color w:val="FF0000"/>
          <w:u w:val="single"/>
        </w:rPr>
      </w:pPr>
      <w:r w:rsidRPr="00F964AC">
        <w:rPr>
          <w:rFonts w:ascii="Times New Roman" w:hAnsi="Times New Roman" w:cs="Times New Roman"/>
          <w:b/>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CC56D8" w:rsidRPr="00F964AC" w:rsidRDefault="00CC56D8" w:rsidP="00F964AC">
      <w:pPr>
        <w:spacing w:line="276" w:lineRule="auto"/>
        <w:jc w:val="both"/>
        <w:rPr>
          <w:rFonts w:ascii="Times New Roman" w:hAnsi="Times New Roman" w:cs="Times New Roman"/>
          <w:b/>
          <w:i/>
          <w:u w:val="single"/>
        </w:rPr>
      </w:pPr>
    </w:p>
    <w:p w:rsidR="00CC56D8" w:rsidRPr="00F964AC" w:rsidRDefault="00CC56D8" w:rsidP="00F964AC">
      <w:pPr>
        <w:spacing w:line="276" w:lineRule="auto"/>
        <w:jc w:val="both"/>
        <w:rPr>
          <w:rFonts w:ascii="Times New Roman" w:hAnsi="Times New Roman" w:cs="Times New Roman"/>
          <w:b/>
          <w:color w:val="auto"/>
        </w:rPr>
      </w:pPr>
      <w:r w:rsidRPr="00F964AC">
        <w:rPr>
          <w:rFonts w:ascii="Times New Roman" w:hAnsi="Times New Roman" w:cs="Times New Roman"/>
        </w:rPr>
        <w:t xml:space="preserve">Поземленият имот предмет на ИП по кадастралната карта на с.Хитрино попада в рамките на индустриална зона. </w:t>
      </w:r>
      <w:r w:rsidRPr="00F964AC">
        <w:rPr>
          <w:rFonts w:ascii="Times New Roman" w:hAnsi="Times New Roman" w:cs="Times New Roman"/>
          <w:color w:val="auto"/>
        </w:rPr>
        <w:t>В разглеждания случай най-близко разположените обекти, подлежащи на здравна защита са жилищните територии на с.Хитрино разположени съответно над 203 m в посока запад от имота.</w:t>
      </w:r>
    </w:p>
    <w:p w:rsidR="00CC56D8" w:rsidRPr="00F964AC" w:rsidRDefault="00CC56D8" w:rsidP="00F964AC">
      <w:pPr>
        <w:spacing w:line="276" w:lineRule="auto"/>
        <w:jc w:val="both"/>
        <w:rPr>
          <w:rFonts w:ascii="Times New Roman" w:hAnsi="Times New Roman" w:cs="Times New Roman"/>
          <w:color w:val="FF0000"/>
        </w:rPr>
      </w:pPr>
      <w:r w:rsidRPr="00F964AC">
        <w:rPr>
          <w:rFonts w:ascii="Times New Roman" w:hAnsi="Times New Roman" w:cs="Times New Roman"/>
        </w:rPr>
        <w:t>Населеното място и землището му не попада</w:t>
      </w:r>
      <w:r w:rsidR="00C339FD">
        <w:rPr>
          <w:rFonts w:ascii="Times New Roman" w:hAnsi="Times New Roman" w:cs="Times New Roman"/>
        </w:rPr>
        <w:t>т</w:t>
      </w:r>
      <w:r w:rsidRPr="00F964AC">
        <w:rPr>
          <w:rFonts w:ascii="Times New Roman" w:hAnsi="Times New Roman" w:cs="Times New Roman"/>
        </w:rPr>
        <w:t xml:space="preserve"> в защитени зони. Най-близко разположена е защитена зона за местообитанията Защитена зона </w:t>
      </w:r>
      <w:r w:rsidRPr="00F964AC">
        <w:rPr>
          <w:rFonts w:ascii="Times New Roman" w:hAnsi="Times New Roman" w:cs="Times New Roman"/>
          <w:lang w:val="en-GB"/>
        </w:rPr>
        <w:t xml:space="preserve">BG </w:t>
      </w:r>
      <w:r w:rsidRPr="00F964AC">
        <w:rPr>
          <w:rFonts w:ascii="Times New Roman" w:hAnsi="Times New Roman" w:cs="Times New Roman"/>
        </w:rPr>
        <w:t xml:space="preserve">0000138   „ Каменица“". Тя е разположена </w:t>
      </w:r>
      <w:r w:rsidR="00C339FD" w:rsidRPr="003D138E">
        <w:rPr>
          <w:rFonts w:ascii="Times New Roman" w:hAnsi="Times New Roman" w:cs="Times New Roman"/>
          <w:color w:val="auto"/>
        </w:rPr>
        <w:t xml:space="preserve">в близост </w:t>
      </w:r>
      <w:r w:rsidRPr="003D138E">
        <w:rPr>
          <w:rFonts w:ascii="Times New Roman" w:hAnsi="Times New Roman" w:cs="Times New Roman"/>
          <w:color w:val="auto"/>
        </w:rPr>
        <w:t xml:space="preserve"> </w:t>
      </w:r>
      <w:r w:rsidR="00C339FD" w:rsidRPr="003D138E">
        <w:rPr>
          <w:rFonts w:ascii="Times New Roman" w:hAnsi="Times New Roman" w:cs="Times New Roman"/>
          <w:color w:val="auto"/>
        </w:rPr>
        <w:t xml:space="preserve">до </w:t>
      </w:r>
      <w:r w:rsidRPr="003D138E">
        <w:rPr>
          <w:rFonts w:ascii="Times New Roman" w:hAnsi="Times New Roman" w:cs="Times New Roman"/>
          <w:color w:val="auto"/>
        </w:rPr>
        <w:t>имота.</w:t>
      </w:r>
    </w:p>
    <w:p w:rsidR="00CC56D8" w:rsidRPr="00F964AC" w:rsidRDefault="00CC56D8" w:rsidP="00F964AC">
      <w:pPr>
        <w:spacing w:line="276" w:lineRule="auto"/>
        <w:jc w:val="both"/>
        <w:rPr>
          <w:rFonts w:ascii="Times New Roman" w:hAnsi="Times New Roman" w:cs="Times New Roman"/>
        </w:rPr>
      </w:pPr>
    </w:p>
    <w:p w:rsidR="00CC56D8" w:rsidRPr="00F964AC" w:rsidRDefault="00CC56D8" w:rsidP="00F964AC">
      <w:pPr>
        <w:tabs>
          <w:tab w:val="left" w:pos="0"/>
        </w:tabs>
        <w:spacing w:line="276" w:lineRule="auto"/>
        <w:jc w:val="both"/>
        <w:rPr>
          <w:rFonts w:ascii="Times New Roman" w:hAnsi="Times New Roman" w:cs="Times New Roman"/>
          <w:noProof/>
        </w:rPr>
      </w:pPr>
      <w:r w:rsidRPr="00F964AC">
        <w:rPr>
          <w:rFonts w:ascii="Times New Roman" w:hAnsi="Times New Roman" w:cs="Times New Roman"/>
          <w:noProof/>
        </w:rPr>
        <w:t>С реализиране на инвестиционното намерение не се засягат чувствителни територии, в т.ч. чувствителни зони, уязвими зони.</w:t>
      </w:r>
    </w:p>
    <w:p w:rsidR="00CC56D8" w:rsidRPr="00F964AC" w:rsidRDefault="00CC56D8" w:rsidP="00F964AC">
      <w:pPr>
        <w:tabs>
          <w:tab w:val="left" w:pos="0"/>
        </w:tabs>
        <w:spacing w:line="276" w:lineRule="auto"/>
        <w:jc w:val="both"/>
        <w:rPr>
          <w:rFonts w:ascii="Times New Roman" w:hAnsi="Times New Roman" w:cs="Times New Roman"/>
          <w:noProof/>
        </w:rPr>
      </w:pPr>
    </w:p>
    <w:p w:rsidR="00CC56D8" w:rsidRPr="00F964AC" w:rsidRDefault="00CC56D8" w:rsidP="00F964AC">
      <w:pPr>
        <w:pStyle w:val="a5"/>
        <w:spacing w:line="276" w:lineRule="auto"/>
        <w:ind w:left="0"/>
        <w:jc w:val="both"/>
        <w:rPr>
          <w:rFonts w:ascii="Times New Roman" w:hAnsi="Times New Roman" w:cs="Times New Roman"/>
          <w:i/>
          <w:color w:val="FF0000"/>
          <w:u w:val="single"/>
        </w:rPr>
      </w:pPr>
      <w:r w:rsidRPr="00F964AC">
        <w:rPr>
          <w:rFonts w:ascii="Times New Roman" w:hAnsi="Times New Roman" w:cs="Times New Roman"/>
          <w:noProof/>
        </w:rPr>
        <w:t xml:space="preserve">Територията на площадката предмет на ИП не попада в </w:t>
      </w:r>
      <w:r w:rsidRPr="00F964AC">
        <w:rPr>
          <w:rFonts w:ascii="Times New Roman" w:hAnsi="Times New Roman" w:cs="Times New Roman"/>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CC56D8" w:rsidRPr="00F964AC" w:rsidRDefault="00CC56D8" w:rsidP="00F964AC">
      <w:pPr>
        <w:tabs>
          <w:tab w:val="left" w:pos="0"/>
        </w:tabs>
        <w:spacing w:line="276" w:lineRule="auto"/>
        <w:jc w:val="both"/>
        <w:rPr>
          <w:rFonts w:ascii="Times New Roman" w:hAnsi="Times New Roman" w:cs="Times New Roman"/>
          <w:noProof/>
        </w:rPr>
      </w:pPr>
    </w:p>
    <w:p w:rsidR="00CC56D8" w:rsidRPr="00F964AC" w:rsidRDefault="00CC56D8" w:rsidP="00F964AC">
      <w:pPr>
        <w:tabs>
          <w:tab w:val="left" w:pos="0"/>
        </w:tabs>
        <w:spacing w:line="276" w:lineRule="auto"/>
        <w:jc w:val="both"/>
        <w:rPr>
          <w:rFonts w:ascii="Times New Roman" w:hAnsi="Times New Roman" w:cs="Times New Roman"/>
          <w:noProof/>
        </w:rPr>
      </w:pPr>
      <w:r w:rsidRPr="00F964AC">
        <w:rPr>
          <w:rFonts w:ascii="Times New Roman" w:hAnsi="Times New Roman" w:cs="Times New Roman"/>
          <w:noProof/>
        </w:rPr>
        <w:t xml:space="preserve"> Най близката зона е пояс ІІІ на СОЗ на минерален водоизточник Вн-35х Кранево, определена със Заповед на МОСВ № РД-255/22.04.2008 г. Не са въведени конкретни забрани и ограничения за реализиране на ИП.</w:t>
      </w:r>
    </w:p>
    <w:p w:rsidR="00CC56D8" w:rsidRPr="00F964AC" w:rsidRDefault="00CC56D8" w:rsidP="00F964AC">
      <w:pPr>
        <w:spacing w:line="276" w:lineRule="auto"/>
        <w:jc w:val="both"/>
        <w:rPr>
          <w:rFonts w:ascii="Times New Roman" w:hAnsi="Times New Roman" w:cs="Times New Roman"/>
        </w:rPr>
      </w:pPr>
    </w:p>
    <w:p w:rsidR="00CC56D8" w:rsidRPr="00F964AC" w:rsidRDefault="00CC56D8" w:rsidP="00F964AC">
      <w:pPr>
        <w:widowControl/>
        <w:suppressAutoHyphens/>
        <w:spacing w:after="120" w:line="276" w:lineRule="auto"/>
        <w:contextualSpacing/>
        <w:jc w:val="both"/>
        <w:rPr>
          <w:rFonts w:ascii="Times New Roman" w:eastAsia="Times New Roman" w:hAnsi="Times New Roman" w:cs="Times New Roman"/>
          <w:b/>
          <w:iCs/>
          <w:color w:val="auto"/>
          <w:lang w:eastAsia="ar-SA" w:bidi="ar-SA"/>
        </w:rPr>
      </w:pPr>
      <w:r w:rsidRPr="00F964AC">
        <w:rPr>
          <w:rFonts w:ascii="Times New Roman" w:eastAsia="Times New Roman" w:hAnsi="Times New Roman" w:cs="Times New Roman"/>
          <w:color w:val="auto"/>
          <w:lang w:val="en-US" w:eastAsia="ar-SA" w:bidi="ar-SA"/>
        </w:rPr>
        <w:t>По</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отношение</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на</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управлението и опазването</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на</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водите, във</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връзка с РДВ 2000/60/ЕС и съответно ПУРБ</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eastAsia="ar-SA" w:bidi="ar-SA"/>
        </w:rPr>
        <w:t>2016-2021</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община</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eastAsia="ar-SA" w:bidi="ar-SA"/>
        </w:rPr>
        <w:t>Хитрино</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попада в района</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за басейново управление</w:t>
      </w:r>
      <w:r w:rsidR="00F964AC">
        <w:rPr>
          <w:rFonts w:ascii="Times New Roman" w:eastAsia="Times New Roman" w:hAnsi="Times New Roman" w:cs="Times New Roman"/>
          <w:color w:val="auto"/>
          <w:lang w:eastAsia="ar-SA" w:bidi="ar-SA"/>
        </w:rPr>
        <w:t xml:space="preserve"> </w:t>
      </w:r>
      <w:r w:rsidRPr="00F964AC">
        <w:rPr>
          <w:rFonts w:ascii="Times New Roman" w:eastAsia="Times New Roman" w:hAnsi="Times New Roman" w:cs="Times New Roman"/>
          <w:color w:val="auto"/>
          <w:lang w:val="en-US" w:eastAsia="ar-SA" w:bidi="ar-SA"/>
        </w:rPr>
        <w:t>Черноморски .</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 xml:space="preserve">Разглежданото  инвестиционно  намерение,   </w:t>
      </w:r>
      <w:r w:rsidR="0005523E">
        <w:rPr>
          <w:rFonts w:ascii="Times New Roman" w:hAnsi="Times New Roman" w:cs="Times New Roman"/>
        </w:rPr>
        <w:t xml:space="preserve">е </w:t>
      </w:r>
      <w:r w:rsidRPr="00F964AC">
        <w:rPr>
          <w:rFonts w:ascii="Times New Roman" w:hAnsi="Times New Roman" w:cs="Times New Roman"/>
        </w:rPr>
        <w:t xml:space="preserve"> свързано  с  ползването  на  води  за  битово-хигиенни  нужди  но третираните им е така уредено че  няма  да  има  заустване  на  отпадъчни  водни  потоци  в  близки до имота  водни  тела.Поради  тази  причина  представяните  по-долу  данни  се  представят  главно  с  информативна  цел.</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Водоприемник  на  повърхностните  води  от  разглежданата  площадка, чрез  суходолия  е  р.Каменица, поречие  Провадийска-Белославско  езеро.</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Реката  се  характеризира  с  дъждовно-снежно  подхранване  на  оттока  и  подхранване  от  подпочвени  води.</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Съгласно  типологията  на  Рамковата  директива  по  водите  р.Каменица  като  воден  обект    ( водно  тяло )  в  проучвания  участък  попада  в  следните  категории:</w:t>
      </w:r>
    </w:p>
    <w:p w:rsidR="00CC56D8" w:rsidRPr="00F964AC" w:rsidRDefault="00CC56D8" w:rsidP="00F964AC">
      <w:pPr>
        <w:pStyle w:val="a5"/>
        <w:widowControl/>
        <w:numPr>
          <w:ilvl w:val="0"/>
          <w:numId w:val="12"/>
        </w:numPr>
        <w:spacing w:line="276" w:lineRule="auto"/>
        <w:jc w:val="both"/>
        <w:rPr>
          <w:rFonts w:ascii="Times New Roman" w:hAnsi="Times New Roman" w:cs="Times New Roman"/>
        </w:rPr>
      </w:pPr>
      <w:r w:rsidRPr="00F964AC">
        <w:rPr>
          <w:rFonts w:ascii="Times New Roman" w:hAnsi="Times New Roman" w:cs="Times New Roman"/>
        </w:rPr>
        <w:t>По височина – в  тип  средно  висок</w:t>
      </w:r>
    </w:p>
    <w:p w:rsidR="00CC56D8" w:rsidRPr="00F964AC" w:rsidRDefault="00CC56D8" w:rsidP="00F964AC">
      <w:pPr>
        <w:pStyle w:val="a5"/>
        <w:widowControl/>
        <w:numPr>
          <w:ilvl w:val="0"/>
          <w:numId w:val="12"/>
        </w:numPr>
        <w:spacing w:line="276" w:lineRule="auto"/>
        <w:jc w:val="both"/>
        <w:rPr>
          <w:rFonts w:ascii="Times New Roman" w:hAnsi="Times New Roman" w:cs="Times New Roman"/>
        </w:rPr>
      </w:pPr>
      <w:r w:rsidRPr="00F964AC">
        <w:rPr>
          <w:rFonts w:ascii="Times New Roman" w:hAnsi="Times New Roman" w:cs="Times New Roman"/>
        </w:rPr>
        <w:t>По  геология – в  тип  кварцов</w:t>
      </w:r>
    </w:p>
    <w:p w:rsidR="00CC56D8" w:rsidRPr="00F964AC" w:rsidRDefault="00CC56D8" w:rsidP="00F964AC">
      <w:pPr>
        <w:pStyle w:val="a5"/>
        <w:widowControl/>
        <w:numPr>
          <w:ilvl w:val="0"/>
          <w:numId w:val="12"/>
        </w:numPr>
        <w:spacing w:line="276" w:lineRule="auto"/>
        <w:jc w:val="both"/>
        <w:rPr>
          <w:rFonts w:ascii="Times New Roman" w:hAnsi="Times New Roman" w:cs="Times New Roman"/>
        </w:rPr>
      </w:pPr>
      <w:r w:rsidRPr="00F964AC">
        <w:rPr>
          <w:rFonts w:ascii="Times New Roman" w:hAnsi="Times New Roman" w:cs="Times New Roman"/>
        </w:rPr>
        <w:t>По  дълбочина – н  тип  до  3,0  дълбочина</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Съгласно  анализа  на  риска  р.Каменица  е  описана, че  няма  данни  за  нея.</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Районът, в  който  се  намира  водосборният  басейн  на  р.Каменица  попада  в  област  с  умерено-континентален  климат.</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При  гр.Каспичан ,  р.Каменица  приема  като  свой  десен  приток  р.Мътнишка.</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По  поречието  на  р.Каменица  няма  разположени  пунктове  от  Националната мрежа  за  мониторинг – НАСЕМ, няма  правени  периодични  замервания  на  качествата  на  водата.  Същото  е  причина  за  липсата  на  данни  за  емисионното  състояние  на  водния  обект.</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Река  Каменица, като  приток  на  р.Провадийска, се  включва  в  поречията  на  Черноморските  Добруджански  реки, към  Черноморски  басейн.</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Поречието  на  Черноморските  Добруджанските  реки  заема  най-североизточната  част  на  Черноморски  район  за  басейново  управление.</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Поречието  на  р.Провадийска  принадлежи  към  Черноморската  водосборна  област, като  интегрирано  управление  на  водните  ресурси  се  администрира  от  Басейнова  дирекция  във Варна  и  РИОСВ-Шумен.</w:t>
      </w:r>
    </w:p>
    <w:p w:rsidR="00CC56D8" w:rsidRPr="00F964AC" w:rsidRDefault="00CC56D8" w:rsidP="00F964AC">
      <w:pPr>
        <w:spacing w:line="276" w:lineRule="auto"/>
        <w:jc w:val="both"/>
        <w:rPr>
          <w:rFonts w:ascii="Times New Roman" w:hAnsi="Times New Roman" w:cs="Times New Roman"/>
        </w:rPr>
      </w:pPr>
      <w:r w:rsidRPr="00F964AC">
        <w:rPr>
          <w:rFonts w:ascii="Times New Roman" w:hAnsi="Times New Roman" w:cs="Times New Roman"/>
        </w:rPr>
        <w:t>Най-значителната река  от  Черноморските  Добруджанските  реки  е  р.Провадийска.</w:t>
      </w:r>
    </w:p>
    <w:p w:rsidR="00CC56D8" w:rsidRPr="00F964AC" w:rsidRDefault="00CC56D8" w:rsidP="00F964AC">
      <w:pPr>
        <w:widowControl/>
        <w:spacing w:before="100" w:beforeAutospacing="1" w:after="100" w:afterAutospacing="1" w:line="276" w:lineRule="auto"/>
        <w:jc w:val="both"/>
        <w:rPr>
          <w:rFonts w:ascii="Times New Roman" w:eastAsia="Times New Roman" w:hAnsi="Times New Roman" w:cs="Times New Roman"/>
          <w:color w:val="auto"/>
          <w:lang w:bidi="ar-SA"/>
        </w:rPr>
      </w:pPr>
      <w:r w:rsidRPr="00F964AC">
        <w:rPr>
          <w:rFonts w:ascii="Times New Roman" w:eastAsia="Times New Roman" w:hAnsi="Times New Roman" w:cs="Times New Roman"/>
          <w:color w:val="auto"/>
          <w:lang w:bidi="ar-SA"/>
        </w:rPr>
        <w:lastRenderedPageBreak/>
        <w:t>Факторите  оказващи  влияние  за  качествата  на  повърхностните  води  и  замърсяването  им  са  качествата  и  замърсяемостта  на  дъждовните  и  подземни  води, които  ги  захранват, промишлената  и селскостопанска  дейност  на  човека, самопречистващите  функции  на  водата, водната  флора  и  фауна  и  др.</w:t>
      </w:r>
    </w:p>
    <w:p w:rsidR="00CC56D8" w:rsidRPr="00F964AC" w:rsidRDefault="00CC56D8" w:rsidP="00F964AC">
      <w:pPr>
        <w:pStyle w:val="a5"/>
        <w:spacing w:line="276" w:lineRule="auto"/>
        <w:ind w:left="0"/>
        <w:jc w:val="both"/>
        <w:rPr>
          <w:rFonts w:ascii="Times New Roman" w:hAnsi="Times New Roman" w:cs="Times New Roman"/>
        </w:rPr>
      </w:pPr>
      <w:r w:rsidRPr="00F964AC">
        <w:rPr>
          <w:rFonts w:ascii="Times New Roman" w:hAnsi="Times New Roman" w:cs="Times New Roman"/>
        </w:rPr>
        <w:t>Площадката на инвестиционното предложение не попада в границите на санитарно охранителни зони. Най- близките санитарно - охранителни зони са около водовземни съоръжения на питейно-битово водоснабдяване на близките населени места. Същите остават на отстояние от имота, който не попада в обхвата на зони I на СОЗ.</w:t>
      </w:r>
    </w:p>
    <w:p w:rsidR="00CC56D8" w:rsidRDefault="00CC56D8" w:rsidP="00F964AC">
      <w:pPr>
        <w:widowControl/>
        <w:spacing w:line="276" w:lineRule="auto"/>
        <w:jc w:val="both"/>
        <w:rPr>
          <w:rFonts w:ascii="Times New Roman" w:hAnsi="Times New Roman" w:cs="Times New Roman"/>
          <w:lang w:val="en-US"/>
        </w:rPr>
      </w:pPr>
      <w:r w:rsidRPr="00F964AC">
        <w:rPr>
          <w:rFonts w:ascii="Times New Roman" w:hAnsi="Times New Roman" w:cs="Times New Roman"/>
          <w:b/>
        </w:rPr>
        <w:t xml:space="preserve">Може да се направи прогноза, че реализацията на ИП няма да доведе до значително отрицателно въздействие </w:t>
      </w:r>
      <w:r w:rsidRPr="00F964AC">
        <w:rPr>
          <w:rFonts w:ascii="Times New Roman" w:eastAsia="Times New Roman" w:hAnsi="Times New Roman" w:cs="Times New Roman"/>
          <w:b/>
        </w:rPr>
        <w:t>върху нестабилните екологични характеристики на географските райони,</w:t>
      </w:r>
      <w:r w:rsidRPr="00F964AC">
        <w:rPr>
          <w:rFonts w:ascii="Times New Roman" w:hAnsi="Times New Roman" w:cs="Times New Roman"/>
          <w:b/>
        </w:rPr>
        <w:t xml:space="preserve"> предмета на опазване, до нарушаване целостта или до увреждане на защитените зони</w:t>
      </w:r>
      <w:r w:rsidRPr="00F964AC">
        <w:rPr>
          <w:rFonts w:ascii="Times New Roman" w:hAnsi="Times New Roman" w:cs="Times New Roman"/>
        </w:rPr>
        <w:t>.</w:t>
      </w:r>
    </w:p>
    <w:p w:rsidR="00DE5F86" w:rsidRPr="00DE5F86" w:rsidRDefault="00DE5F86" w:rsidP="00DE5F86">
      <w:pPr>
        <w:pStyle w:val="a5"/>
        <w:numPr>
          <w:ilvl w:val="0"/>
          <w:numId w:val="3"/>
        </w:numPr>
        <w:ind w:left="0" w:firstLine="0"/>
        <w:jc w:val="both"/>
        <w:rPr>
          <w:rFonts w:ascii="Times New Roman" w:hAnsi="Times New Roman" w:cs="Times New Roman"/>
          <w:b/>
          <w:i/>
          <w:u w:val="single"/>
        </w:rPr>
      </w:pPr>
      <w:r w:rsidRPr="00DE5F86">
        <w:rPr>
          <w:rFonts w:ascii="Times New Roman" w:hAnsi="Times New Roman" w:cs="Times New Roman"/>
          <w:b/>
        </w:rPr>
        <w:t>Други дейности, свързани с инвестиционното предложение / например добив на строителни материали, нов водопровод, добив или пренасяне на енергия, жилищно строителство/.</w:t>
      </w:r>
    </w:p>
    <w:p w:rsidR="00DE5F86" w:rsidRPr="00DE5F86" w:rsidRDefault="00DE5F86" w:rsidP="00DE5F86">
      <w:pPr>
        <w:jc w:val="both"/>
        <w:rPr>
          <w:rFonts w:ascii="Times New Roman" w:hAnsi="Times New Roman" w:cs="Times New Roman"/>
          <w:b/>
          <w:i/>
          <w:u w:val="single"/>
        </w:rPr>
      </w:pPr>
    </w:p>
    <w:p w:rsidR="00DE5F86" w:rsidRPr="00DE5F86" w:rsidRDefault="00DE5F86" w:rsidP="00DE5F86">
      <w:pPr>
        <w:spacing w:line="276" w:lineRule="auto"/>
        <w:jc w:val="both"/>
        <w:rPr>
          <w:rFonts w:ascii="Times New Roman" w:hAnsi="Times New Roman" w:cs="Times New Roman"/>
        </w:rPr>
      </w:pPr>
      <w:r w:rsidRPr="00DE5F86">
        <w:rPr>
          <w:rFonts w:ascii="Times New Roman" w:hAnsi="Times New Roman" w:cs="Times New Roman"/>
        </w:rPr>
        <w:t>С реализирането на инвестиционното предложение не се налага извършване на други свързани дейности. Площадковата инфраструктура е съществуваща.</w:t>
      </w:r>
    </w:p>
    <w:p w:rsidR="00DE5F86" w:rsidRPr="00DE5F86" w:rsidRDefault="00DE5F86" w:rsidP="00DE5F86">
      <w:pPr>
        <w:spacing w:line="276" w:lineRule="auto"/>
        <w:jc w:val="both"/>
        <w:rPr>
          <w:rFonts w:ascii="Times New Roman" w:hAnsi="Times New Roman" w:cs="Times New Roman"/>
        </w:rPr>
      </w:pPr>
      <w:r w:rsidRPr="00DE5F86">
        <w:rPr>
          <w:rFonts w:ascii="Times New Roman" w:hAnsi="Times New Roman" w:cs="Times New Roman"/>
        </w:rPr>
        <w:t>Инвестиционното предложение не предполага добив на строителни материали, изграждане на нов водопровод, добив или пренос на енергия или жилищно строителство.</w:t>
      </w:r>
    </w:p>
    <w:p w:rsidR="00DE5F86" w:rsidRPr="00E94B45" w:rsidRDefault="00DE5F86" w:rsidP="00DE5F86">
      <w:pPr>
        <w:pStyle w:val="a5"/>
        <w:ind w:left="0"/>
        <w:jc w:val="both"/>
        <w:rPr>
          <w:rFonts w:asciiTheme="minorHAnsi" w:hAnsiTheme="minorHAnsi" w:cstheme="minorHAnsi"/>
          <w:b/>
          <w:i/>
          <w:u w:val="single"/>
        </w:rPr>
      </w:pPr>
    </w:p>
    <w:p w:rsidR="00DE5F86" w:rsidRPr="00DE5F86" w:rsidRDefault="00DE5F86" w:rsidP="00DE5F86">
      <w:pPr>
        <w:pStyle w:val="a5"/>
        <w:numPr>
          <w:ilvl w:val="0"/>
          <w:numId w:val="3"/>
        </w:numPr>
        <w:ind w:left="0" w:firstLine="0"/>
        <w:jc w:val="both"/>
        <w:rPr>
          <w:rFonts w:ascii="Times New Roman" w:hAnsi="Times New Roman" w:cs="Times New Roman"/>
          <w:b/>
          <w:i/>
          <w:u w:val="single"/>
        </w:rPr>
      </w:pPr>
      <w:r w:rsidRPr="00DE5F86">
        <w:rPr>
          <w:rFonts w:ascii="Times New Roman" w:hAnsi="Times New Roman" w:cs="Times New Roman"/>
          <w:b/>
        </w:rPr>
        <w:t>Необходимост от други разрешителни, свързани с инвестиционното предложение.</w:t>
      </w:r>
    </w:p>
    <w:p w:rsidR="00DE5F86" w:rsidRDefault="00DE5F86" w:rsidP="00DE5F86">
      <w:pPr>
        <w:spacing w:before="100" w:beforeAutospacing="1" w:after="100" w:afterAutospacing="1" w:line="276" w:lineRule="auto"/>
        <w:jc w:val="both"/>
        <w:rPr>
          <w:rFonts w:ascii="Times New Roman" w:hAnsi="Times New Roman" w:cs="Times New Roman"/>
        </w:rPr>
      </w:pPr>
      <w:r w:rsidRPr="00DE5F86">
        <w:rPr>
          <w:rFonts w:ascii="Times New Roman" w:hAnsi="Times New Roman" w:cs="Times New Roman"/>
        </w:rPr>
        <w:t>След приключване  на процедурата по реда на глава шеста от ЗООС  ще се подаде Заявление до РИОСВ Шумен за издаване на разрешение за дейности с отпадъци по Чл. 35 от ЗУО.</w:t>
      </w:r>
    </w:p>
    <w:p w:rsidR="000F0C12" w:rsidRPr="000F0C12" w:rsidRDefault="000F0C12" w:rsidP="000F0C12">
      <w:pPr>
        <w:jc w:val="both"/>
        <w:rPr>
          <w:rFonts w:ascii="Times New Roman" w:hAnsi="Times New Roman" w:cs="Times New Roman"/>
          <w:b/>
          <w:sz w:val="28"/>
          <w:szCs w:val="28"/>
        </w:rPr>
      </w:pPr>
      <w:r>
        <w:rPr>
          <w:rFonts w:asciiTheme="minorHAnsi" w:hAnsiTheme="minorHAnsi" w:cstheme="minorHAnsi"/>
          <w:b/>
          <w:sz w:val="28"/>
          <w:szCs w:val="28"/>
          <w:lang w:val="en-US"/>
        </w:rPr>
        <w:t>III</w:t>
      </w:r>
      <w:r>
        <w:rPr>
          <w:rFonts w:asciiTheme="minorHAnsi" w:hAnsiTheme="minorHAnsi" w:cstheme="minorHAnsi"/>
          <w:b/>
          <w:sz w:val="28"/>
          <w:szCs w:val="28"/>
        </w:rPr>
        <w:t xml:space="preserve">. </w:t>
      </w:r>
      <w:r w:rsidRPr="000F0C12">
        <w:rPr>
          <w:rFonts w:ascii="Times New Roman" w:hAnsi="Times New Roman" w:cs="Times New Roman"/>
          <w:b/>
          <w:sz w:val="28"/>
          <w:szCs w:val="28"/>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региони, поради което тези характеристики трябва да се вземат под внимание, и по-конкретно:</w:t>
      </w:r>
    </w:p>
    <w:p w:rsidR="000F0C12" w:rsidRPr="000F0C12" w:rsidRDefault="000F0C12" w:rsidP="000F0C12">
      <w:pPr>
        <w:pStyle w:val="a5"/>
        <w:ind w:left="0"/>
        <w:jc w:val="both"/>
        <w:rPr>
          <w:rFonts w:ascii="Times New Roman" w:hAnsi="Times New Roman" w:cs="Times New Roman"/>
          <w:b/>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Съществуващо и одобрено земеползване;</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spacing w:line="276" w:lineRule="auto"/>
        <w:ind w:right="193"/>
        <w:jc w:val="both"/>
        <w:outlineLvl w:val="0"/>
        <w:rPr>
          <w:rFonts w:ascii="Times New Roman" w:hAnsi="Times New Roman" w:cs="Times New Roman"/>
        </w:rPr>
      </w:pPr>
      <w:r w:rsidRPr="00154532">
        <w:rPr>
          <w:rFonts w:ascii="Times New Roman" w:eastAsia="Times New Roman" w:hAnsi="Times New Roman" w:cs="Times New Roman"/>
        </w:rPr>
        <w:t xml:space="preserve">Инвестиционното предложение ще се реализира в рамките на </w:t>
      </w:r>
      <w:r w:rsidRPr="00154532">
        <w:rPr>
          <w:rFonts w:ascii="Times New Roman" w:hAnsi="Times New Roman" w:cs="Times New Roman"/>
        </w:rPr>
        <w:t>поземлен имот с УПИ</w:t>
      </w:r>
      <w:r w:rsidRPr="00154532">
        <w:rPr>
          <w:rFonts w:ascii="Times New Roman" w:hAnsi="Times New Roman" w:cs="Times New Roman"/>
          <w:lang w:val="en-US"/>
        </w:rPr>
        <w:t xml:space="preserve"> VI</w:t>
      </w:r>
      <w:r w:rsidRPr="00154532">
        <w:rPr>
          <w:rFonts w:ascii="Times New Roman" w:hAnsi="Times New Roman" w:cs="Times New Roman"/>
        </w:rPr>
        <w:t xml:space="preserve">, кв.12 по плана на с. Хитрино, площ 6 940 кв.м., общ.Хитрино . </w:t>
      </w:r>
    </w:p>
    <w:p w:rsidR="000F0C12" w:rsidRPr="00154532" w:rsidRDefault="000F0C12" w:rsidP="00154532">
      <w:pPr>
        <w:spacing w:line="276" w:lineRule="auto"/>
        <w:ind w:right="193"/>
        <w:jc w:val="both"/>
        <w:outlineLvl w:val="0"/>
        <w:rPr>
          <w:rFonts w:ascii="Times New Roman" w:hAnsi="Times New Roman" w:cs="Times New Roman"/>
        </w:rPr>
      </w:pPr>
    </w:p>
    <w:p w:rsidR="000F0C12" w:rsidRPr="00154532" w:rsidRDefault="000F0C12" w:rsidP="00154532">
      <w:pPr>
        <w:spacing w:after="120" w:line="276" w:lineRule="auto"/>
        <w:jc w:val="both"/>
        <w:rPr>
          <w:rFonts w:ascii="Times New Roman" w:eastAsia="Times New Roman" w:hAnsi="Times New Roman" w:cs="Times New Roman"/>
          <w:color w:val="FF0000"/>
        </w:rPr>
      </w:pPr>
      <w:r w:rsidRPr="00154532">
        <w:rPr>
          <w:rFonts w:ascii="Times New Roman" w:eastAsia="Times New Roman" w:hAnsi="Times New Roman" w:cs="Times New Roman"/>
        </w:rPr>
        <w:t xml:space="preserve">Имота  е  собственост  на Христо Пламенов Стайков и отдаден под наем на  </w:t>
      </w:r>
      <w:r w:rsidRPr="00154532">
        <w:rPr>
          <w:rFonts w:ascii="Times New Roman" w:hAnsi="Times New Roman" w:cs="Times New Roman"/>
        </w:rPr>
        <w:t>„БИО  ЕНИГМА “ ЕООД    съгласно Договор за наем на недвижим имот от 01.06.21 г.</w:t>
      </w:r>
    </w:p>
    <w:p w:rsidR="000F0C12" w:rsidRPr="00154532" w:rsidRDefault="000F0C12" w:rsidP="00154532">
      <w:pPr>
        <w:pStyle w:val="a5"/>
        <w:spacing w:line="276" w:lineRule="auto"/>
        <w:ind w:left="0"/>
        <w:jc w:val="both"/>
        <w:rPr>
          <w:rFonts w:ascii="Times New Roman" w:hAnsi="Times New Roman" w:cs="Times New Roman"/>
        </w:rPr>
      </w:pPr>
      <w:r w:rsidRPr="00154532">
        <w:rPr>
          <w:rFonts w:ascii="Times New Roman" w:hAnsi="Times New Roman" w:cs="Times New Roman"/>
        </w:rPr>
        <w:t>Съседните имоти също са част от дворни места  на с.Хитрино.</w:t>
      </w:r>
    </w:p>
    <w:p w:rsidR="000F0C12" w:rsidRPr="00154532" w:rsidRDefault="000F0C12" w:rsidP="00154532">
      <w:pPr>
        <w:pStyle w:val="a5"/>
        <w:spacing w:line="276" w:lineRule="auto"/>
        <w:ind w:left="0"/>
        <w:jc w:val="both"/>
        <w:rPr>
          <w:rFonts w:ascii="Times New Roman" w:hAnsi="Times New Roman" w:cs="Times New Roman"/>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Мочурища, крайречни области, речни устия;</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spacing w:line="276" w:lineRule="auto"/>
        <w:jc w:val="both"/>
        <w:rPr>
          <w:rFonts w:ascii="Times New Roman" w:hAnsi="Times New Roman" w:cs="Times New Roman"/>
        </w:rPr>
      </w:pPr>
      <w:r w:rsidRPr="00154532">
        <w:rPr>
          <w:rFonts w:ascii="Times New Roman" w:hAnsi="Times New Roman" w:cs="Times New Roman"/>
        </w:rPr>
        <w:t>Водоприемник  на  повърхностните  води  от  разглежданата  площадка, чрез  суходолия  е  р.Каменица, поречие  Провадийска-Белославско  езеро.</w:t>
      </w:r>
    </w:p>
    <w:p w:rsidR="000F0C12" w:rsidRPr="00154532" w:rsidRDefault="000F0C12" w:rsidP="00154532">
      <w:pPr>
        <w:spacing w:line="276" w:lineRule="auto"/>
        <w:jc w:val="both"/>
        <w:rPr>
          <w:rFonts w:ascii="Times New Roman" w:hAnsi="Times New Roman" w:cs="Times New Roman"/>
        </w:rPr>
      </w:pPr>
    </w:p>
    <w:p w:rsidR="000F0C12" w:rsidRPr="00154532" w:rsidRDefault="000F0C12" w:rsidP="00154532">
      <w:pPr>
        <w:spacing w:line="276" w:lineRule="auto"/>
        <w:jc w:val="both"/>
        <w:rPr>
          <w:rFonts w:ascii="Times New Roman" w:hAnsi="Times New Roman" w:cs="Times New Roman"/>
        </w:rPr>
      </w:pPr>
      <w:r w:rsidRPr="00154532">
        <w:rPr>
          <w:rFonts w:ascii="Times New Roman" w:hAnsi="Times New Roman" w:cs="Times New Roman"/>
        </w:rPr>
        <w:t>В близост до имота предмет на ИП няма мочурища, крайречни области и речни устия и поради тази причина ИП няма да окаже отрицателно въздействие върху нестабилните екологични характеристики на тези географски дадености.</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Крайбрежни зони и морска околна среда;</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spacing w:line="276" w:lineRule="auto"/>
        <w:jc w:val="both"/>
        <w:rPr>
          <w:rFonts w:ascii="Times New Roman" w:hAnsi="Times New Roman" w:cs="Times New Roman"/>
        </w:rPr>
      </w:pPr>
      <w:r w:rsidRPr="00154532">
        <w:rPr>
          <w:rFonts w:ascii="Times New Roman" w:hAnsi="Times New Roman" w:cs="Times New Roman"/>
        </w:rPr>
        <w:t>В близост до имота предмет на ИП няма крайбрежни зони и морска околна среда и поради тази причина ИП няма да окаже отрицателно въздействие върху нестабилните екологични характеристики на тези географски зони.</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Планински и горски райони;</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pStyle w:val="a5"/>
        <w:spacing w:line="276" w:lineRule="auto"/>
        <w:ind w:left="0"/>
        <w:jc w:val="both"/>
        <w:rPr>
          <w:rFonts w:ascii="Times New Roman" w:hAnsi="Times New Roman" w:cs="Times New Roman"/>
        </w:rPr>
      </w:pPr>
      <w:r w:rsidRPr="00154532">
        <w:rPr>
          <w:rFonts w:ascii="Times New Roman" w:hAnsi="Times New Roman" w:cs="Times New Roman"/>
        </w:rPr>
        <w:t>Районът в който е разположена площадката на обекта е градски район. В околните терени не се наблюдават силно изразени негативни образувания, както и възвишения. Най –близко разположен планински и горски район е Шуменско плато.</w:t>
      </w:r>
    </w:p>
    <w:p w:rsidR="000F0C12" w:rsidRPr="00154532" w:rsidRDefault="000F0C12" w:rsidP="00154532">
      <w:pPr>
        <w:pStyle w:val="a5"/>
        <w:spacing w:line="276" w:lineRule="auto"/>
        <w:ind w:left="0"/>
        <w:jc w:val="both"/>
        <w:rPr>
          <w:rFonts w:ascii="Times New Roman" w:hAnsi="Times New Roman" w:cs="Times New Roman"/>
        </w:rPr>
      </w:pPr>
    </w:p>
    <w:p w:rsidR="000F0C12" w:rsidRPr="00154532" w:rsidRDefault="000F0C12" w:rsidP="00154532">
      <w:pPr>
        <w:pStyle w:val="a5"/>
        <w:spacing w:line="276" w:lineRule="auto"/>
        <w:ind w:left="0"/>
        <w:jc w:val="both"/>
        <w:rPr>
          <w:rFonts w:ascii="Times New Roman" w:hAnsi="Times New Roman" w:cs="Times New Roman"/>
        </w:rPr>
      </w:pPr>
      <w:r w:rsidRPr="00154532">
        <w:rPr>
          <w:rFonts w:ascii="Times New Roman" w:hAnsi="Times New Roman" w:cs="Times New Roman"/>
        </w:rPr>
        <w:t xml:space="preserve">Имотът, в който ще бъде изграден обектът е част от селскостопански двор с изградени сгради. Околните терени, които не попадат в защитената зона също представляват част от селски дворове и индустриални терени, в които не се срещат защитени видове. </w:t>
      </w:r>
    </w:p>
    <w:p w:rsidR="000F0C12" w:rsidRPr="00154532" w:rsidRDefault="000F0C12" w:rsidP="00154532">
      <w:pPr>
        <w:pStyle w:val="a5"/>
        <w:spacing w:line="276" w:lineRule="auto"/>
        <w:ind w:left="0"/>
        <w:jc w:val="both"/>
        <w:rPr>
          <w:rFonts w:ascii="Times New Roman" w:hAnsi="Times New Roman" w:cs="Times New Roman"/>
        </w:rPr>
      </w:pPr>
    </w:p>
    <w:p w:rsidR="000F0C12" w:rsidRPr="00154532" w:rsidRDefault="000F0C12" w:rsidP="00154532">
      <w:pPr>
        <w:pStyle w:val="a5"/>
        <w:spacing w:line="276" w:lineRule="auto"/>
        <w:ind w:left="0"/>
        <w:jc w:val="both"/>
        <w:rPr>
          <w:rFonts w:ascii="Times New Roman" w:hAnsi="Times New Roman" w:cs="Times New Roman"/>
        </w:rPr>
      </w:pPr>
      <w:r w:rsidRPr="00154532">
        <w:rPr>
          <w:rFonts w:ascii="Times New Roman" w:hAnsi="Times New Roman" w:cs="Times New Roman"/>
        </w:rPr>
        <w:t>Дейността,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разстоянието до планинските и горски райони.</w:t>
      </w:r>
    </w:p>
    <w:p w:rsidR="000F0C12" w:rsidRPr="00154532" w:rsidRDefault="000F0C12" w:rsidP="00154532">
      <w:pPr>
        <w:pStyle w:val="a5"/>
        <w:spacing w:line="276" w:lineRule="auto"/>
        <w:ind w:left="0"/>
        <w:jc w:val="both"/>
        <w:rPr>
          <w:rFonts w:ascii="Times New Roman" w:hAnsi="Times New Roman" w:cs="Times New Roman"/>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Защитени със закон територии;</w:t>
      </w:r>
    </w:p>
    <w:p w:rsidR="000F0C12" w:rsidRPr="00154532" w:rsidRDefault="000F0C12" w:rsidP="00154532">
      <w:pPr>
        <w:pStyle w:val="a5"/>
        <w:spacing w:line="276" w:lineRule="auto"/>
        <w:jc w:val="both"/>
        <w:rPr>
          <w:rFonts w:ascii="Times New Roman" w:hAnsi="Times New Roman" w:cs="Times New Roman"/>
          <w:b/>
        </w:rPr>
      </w:pPr>
    </w:p>
    <w:p w:rsidR="000F0C12" w:rsidRPr="00154532" w:rsidRDefault="000F0C12" w:rsidP="00154532">
      <w:pPr>
        <w:pStyle w:val="1"/>
        <w:shd w:val="clear" w:color="auto" w:fill="auto"/>
        <w:spacing w:before="0" w:after="120" w:line="276" w:lineRule="auto"/>
        <w:ind w:firstLine="0"/>
        <w:rPr>
          <w:rFonts w:ascii="Times New Roman" w:hAnsi="Times New Roman" w:cs="Times New Roman"/>
          <w:sz w:val="24"/>
          <w:szCs w:val="24"/>
        </w:rPr>
      </w:pPr>
      <w:r w:rsidRPr="00154532">
        <w:rPr>
          <w:rFonts w:ascii="Times New Roman" w:hAnsi="Times New Roman" w:cs="Times New Roman"/>
          <w:sz w:val="24"/>
          <w:szCs w:val="24"/>
        </w:rPr>
        <w:t xml:space="preserve">Поземленият имот, в които ще бъде реализирано инвестиционното предложение, се намира в с.Хитрино, общ. Хитрино, обл. Шумен. Населеното място и землището му не  попада в защитени зони. </w:t>
      </w:r>
    </w:p>
    <w:p w:rsidR="00796600" w:rsidRPr="00154532" w:rsidRDefault="000F0C12" w:rsidP="00154532">
      <w:pPr>
        <w:pStyle w:val="1"/>
        <w:shd w:val="clear" w:color="auto" w:fill="auto"/>
        <w:spacing w:before="0" w:after="120" w:line="276" w:lineRule="auto"/>
        <w:ind w:firstLine="0"/>
        <w:rPr>
          <w:rFonts w:ascii="Times New Roman" w:hAnsi="Times New Roman" w:cs="Times New Roman"/>
          <w:b/>
          <w:sz w:val="24"/>
          <w:szCs w:val="24"/>
        </w:rPr>
      </w:pPr>
      <w:r w:rsidRPr="00154532">
        <w:rPr>
          <w:rFonts w:ascii="Times New Roman" w:hAnsi="Times New Roman" w:cs="Times New Roman"/>
          <w:b/>
          <w:noProof/>
          <w:sz w:val="24"/>
          <w:szCs w:val="24"/>
        </w:rPr>
        <w:t>защитена зона BG0000138 „Каменица”, за опазване на природните местообитания и на дивата флора и фауна приета с РМС №122/02.03.2007г. (ДВ бр.21/09.03.2007г.).</w:t>
      </w:r>
      <w:r w:rsidR="00796600" w:rsidRPr="00154532">
        <w:rPr>
          <w:rFonts w:ascii="Times New Roman" w:hAnsi="Times New Roman" w:cs="Times New Roman"/>
          <w:b/>
          <w:sz w:val="24"/>
          <w:szCs w:val="24"/>
        </w:rPr>
        <w:t xml:space="preserve"> и обявена със заповед №РД-690/25.08.20 г. на МОСВ обн.ДВ бр.80/11.09.20 г.</w:t>
      </w:r>
    </w:p>
    <w:p w:rsidR="000F0C12" w:rsidRPr="00154532" w:rsidRDefault="000F0C12" w:rsidP="00154532">
      <w:pPr>
        <w:spacing w:line="276" w:lineRule="auto"/>
        <w:jc w:val="both"/>
        <w:rPr>
          <w:rFonts w:ascii="Times New Roman" w:hAnsi="Times New Roman" w:cs="Times New Roman"/>
          <w:b/>
          <w:noProof/>
        </w:rPr>
      </w:pPr>
      <w:r w:rsidRPr="00154532">
        <w:rPr>
          <w:rFonts w:ascii="Times New Roman" w:hAnsi="Times New Roman" w:cs="Times New Roman"/>
          <w:b/>
          <w:noProof/>
        </w:rPr>
        <w:t>Целите на опазване на ЗЗ BG0000138 „Каменица”,за опазване на природните местообитания и дивата флора и фауна са:</w:t>
      </w:r>
    </w:p>
    <w:p w:rsidR="000F0C12" w:rsidRPr="00154532" w:rsidRDefault="000F0C12" w:rsidP="00154532">
      <w:pPr>
        <w:widowControl/>
        <w:numPr>
          <w:ilvl w:val="0"/>
          <w:numId w:val="15"/>
        </w:numPr>
        <w:tabs>
          <w:tab w:val="clear" w:pos="1440"/>
          <w:tab w:val="num" w:pos="567"/>
        </w:tabs>
        <w:spacing w:line="276" w:lineRule="auto"/>
        <w:ind w:left="567" w:hanging="283"/>
        <w:jc w:val="both"/>
        <w:rPr>
          <w:rFonts w:ascii="Times New Roman" w:hAnsi="Times New Roman" w:cs="Times New Roman"/>
          <w:noProof/>
        </w:rPr>
      </w:pPr>
      <w:r w:rsidRPr="00154532">
        <w:rPr>
          <w:rFonts w:ascii="Times New Roman" w:hAnsi="Times New Roman" w:cs="Times New Roman"/>
          <w:noProof/>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0F0C12" w:rsidRPr="00154532" w:rsidRDefault="000F0C12" w:rsidP="00154532">
      <w:pPr>
        <w:widowControl/>
        <w:numPr>
          <w:ilvl w:val="0"/>
          <w:numId w:val="15"/>
        </w:numPr>
        <w:tabs>
          <w:tab w:val="clear" w:pos="1440"/>
          <w:tab w:val="num" w:pos="567"/>
        </w:tabs>
        <w:spacing w:line="276" w:lineRule="auto"/>
        <w:ind w:left="567" w:hanging="283"/>
        <w:jc w:val="both"/>
        <w:rPr>
          <w:rFonts w:ascii="Times New Roman" w:hAnsi="Times New Roman" w:cs="Times New Roman"/>
          <w:noProof/>
        </w:rPr>
      </w:pPr>
      <w:r w:rsidRPr="00154532">
        <w:rPr>
          <w:rFonts w:ascii="Times New Roman" w:hAnsi="Times New Roman" w:cs="Times New Roman"/>
          <w:noProof/>
        </w:rPr>
        <w:t xml:space="preserve">Запазване на естественото състояние на природните местообитания и местообитанията на видове, предмет на опазване в рамките на защитената зона, </w:t>
      </w:r>
      <w:r w:rsidRPr="00154532">
        <w:rPr>
          <w:rFonts w:ascii="Times New Roman" w:hAnsi="Times New Roman" w:cs="Times New Roman"/>
          <w:noProof/>
        </w:rPr>
        <w:lastRenderedPageBreak/>
        <w:t>включително и на естествения за тези местообитания видов състав, характерни видове и условия на средата;</w:t>
      </w:r>
    </w:p>
    <w:p w:rsidR="000F0C12" w:rsidRPr="00154532" w:rsidRDefault="000F0C12" w:rsidP="00154532">
      <w:pPr>
        <w:widowControl/>
        <w:numPr>
          <w:ilvl w:val="0"/>
          <w:numId w:val="15"/>
        </w:numPr>
        <w:tabs>
          <w:tab w:val="clear" w:pos="1440"/>
          <w:tab w:val="num" w:pos="567"/>
        </w:tabs>
        <w:spacing w:line="276" w:lineRule="auto"/>
        <w:ind w:left="567" w:hanging="283"/>
        <w:jc w:val="both"/>
        <w:rPr>
          <w:rFonts w:ascii="Times New Roman" w:hAnsi="Times New Roman" w:cs="Times New Roman"/>
          <w:noProof/>
        </w:rPr>
      </w:pPr>
      <w:r w:rsidRPr="00154532">
        <w:rPr>
          <w:rFonts w:ascii="Times New Roman" w:hAnsi="Times New Roman" w:cs="Times New Roman"/>
          <w:noProof/>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0F0C12" w:rsidRPr="00154532" w:rsidRDefault="000F0C12" w:rsidP="00154532">
      <w:pPr>
        <w:spacing w:line="276" w:lineRule="auto"/>
        <w:jc w:val="both"/>
        <w:rPr>
          <w:rFonts w:ascii="Times New Roman" w:hAnsi="Times New Roman" w:cs="Times New Roman"/>
          <w:noProof/>
        </w:rPr>
      </w:pPr>
    </w:p>
    <w:p w:rsidR="000F0C12" w:rsidRPr="00154532" w:rsidRDefault="000F0C12" w:rsidP="00154532">
      <w:pPr>
        <w:spacing w:line="276" w:lineRule="auto"/>
        <w:jc w:val="both"/>
        <w:rPr>
          <w:rFonts w:ascii="Times New Roman" w:hAnsi="Times New Roman" w:cs="Times New Roman"/>
          <w:noProof/>
        </w:rPr>
      </w:pPr>
      <w:r w:rsidRPr="00154532">
        <w:rPr>
          <w:rFonts w:ascii="Times New Roman" w:hAnsi="Times New Roman" w:cs="Times New Roman"/>
          <w:noProof/>
        </w:rPr>
        <w:t>Предмет на опазване в рамките на защитената зона са:</w:t>
      </w:r>
    </w:p>
    <w:p w:rsidR="000F0C12" w:rsidRPr="00154532" w:rsidRDefault="000F0C12" w:rsidP="00154532">
      <w:pPr>
        <w:spacing w:line="276" w:lineRule="auto"/>
        <w:jc w:val="both"/>
        <w:rPr>
          <w:rFonts w:ascii="Times New Roman" w:hAnsi="Times New Roman" w:cs="Times New Roman"/>
          <w:b/>
          <w:noProof/>
        </w:rPr>
      </w:pPr>
      <w:r w:rsidRPr="00154532">
        <w:rPr>
          <w:rFonts w:ascii="Times New Roman" w:hAnsi="Times New Roman" w:cs="Times New Roman"/>
          <w:b/>
          <w:noProof/>
        </w:rPr>
        <w:t>Природни местообитания:</w:t>
      </w:r>
    </w:p>
    <w:p w:rsidR="000F0C12" w:rsidRPr="00154532" w:rsidRDefault="000F0C12" w:rsidP="00154532">
      <w:pPr>
        <w:tabs>
          <w:tab w:val="left" w:pos="851"/>
        </w:tabs>
        <w:suppressAutoHyphens/>
        <w:spacing w:line="276" w:lineRule="auto"/>
        <w:ind w:left="709" w:hanging="142"/>
        <w:jc w:val="both"/>
        <w:rPr>
          <w:rFonts w:ascii="Times New Roman" w:hAnsi="Times New Roman" w:cs="Times New Roman"/>
          <w:noProof/>
        </w:rPr>
      </w:pPr>
      <w:r w:rsidRPr="00154532">
        <w:rPr>
          <w:rFonts w:ascii="Times New Roman" w:hAnsi="Times New Roman" w:cs="Times New Roman"/>
          <w:noProof/>
        </w:rPr>
        <w:t>40С0 *</w:t>
      </w:r>
      <w:r w:rsidRPr="00154532">
        <w:rPr>
          <w:rFonts w:ascii="Times New Roman" w:hAnsi="Times New Roman" w:cs="Times New Roman"/>
          <w:noProof/>
        </w:rPr>
        <w:tab/>
      </w:r>
      <w:r w:rsidRPr="00154532">
        <w:rPr>
          <w:rFonts w:ascii="Times New Roman" w:hAnsi="Times New Roman" w:cs="Times New Roman"/>
          <w:bCs/>
          <w:iCs/>
          <w:noProof/>
        </w:rPr>
        <w:t>Понто-сарматски широколистни храстчета</w:t>
      </w:r>
    </w:p>
    <w:p w:rsidR="000F0C12" w:rsidRPr="00154532" w:rsidRDefault="000F0C12" w:rsidP="00154532">
      <w:pPr>
        <w:tabs>
          <w:tab w:val="left" w:pos="851"/>
        </w:tabs>
        <w:suppressAutoHyphens/>
        <w:spacing w:line="276" w:lineRule="auto"/>
        <w:ind w:left="709" w:hanging="142"/>
        <w:jc w:val="both"/>
        <w:rPr>
          <w:rFonts w:ascii="Times New Roman" w:hAnsi="Times New Roman" w:cs="Times New Roman"/>
          <w:noProof/>
        </w:rPr>
      </w:pPr>
      <w:r w:rsidRPr="00154532">
        <w:rPr>
          <w:rFonts w:ascii="Times New Roman" w:hAnsi="Times New Roman" w:cs="Times New Roman"/>
          <w:noProof/>
        </w:rPr>
        <w:t>6110 *</w:t>
      </w:r>
      <w:r w:rsidRPr="00154532">
        <w:rPr>
          <w:rFonts w:ascii="Times New Roman" w:hAnsi="Times New Roman" w:cs="Times New Roman"/>
          <w:noProof/>
        </w:rPr>
        <w:tab/>
        <w:t>Отворени калцифилни или базифилни тревни съобщества от Alysso-Sedion albi</w:t>
      </w:r>
    </w:p>
    <w:p w:rsidR="000F0C12" w:rsidRPr="00154532" w:rsidRDefault="000F0C12" w:rsidP="00154532">
      <w:pPr>
        <w:tabs>
          <w:tab w:val="left" w:pos="851"/>
        </w:tabs>
        <w:spacing w:line="276" w:lineRule="auto"/>
        <w:ind w:left="709" w:hanging="142"/>
        <w:jc w:val="both"/>
        <w:rPr>
          <w:rFonts w:ascii="Times New Roman" w:hAnsi="Times New Roman" w:cs="Times New Roman"/>
          <w:bCs/>
          <w:iCs/>
          <w:noProof/>
        </w:rPr>
      </w:pPr>
      <w:r w:rsidRPr="00154532">
        <w:rPr>
          <w:rFonts w:ascii="Times New Roman" w:hAnsi="Times New Roman" w:cs="Times New Roman"/>
          <w:noProof/>
        </w:rPr>
        <w:t>6210</w:t>
      </w:r>
      <w:r w:rsidRPr="00154532">
        <w:rPr>
          <w:rFonts w:ascii="Times New Roman" w:hAnsi="Times New Roman" w:cs="Times New Roman"/>
          <w:noProof/>
        </w:rPr>
        <w:tab/>
      </w:r>
      <w:r w:rsidRPr="00154532">
        <w:rPr>
          <w:rFonts w:ascii="Times New Roman" w:hAnsi="Times New Roman" w:cs="Times New Roman"/>
          <w:bCs/>
          <w:iCs/>
          <w:noProof/>
        </w:rPr>
        <w:t>Полуестествени сухи тревни и храстови съобщества върху варовик</w:t>
      </w:r>
    </w:p>
    <w:p w:rsidR="000F0C12" w:rsidRPr="00154532" w:rsidRDefault="000F0C12" w:rsidP="00154532">
      <w:pPr>
        <w:spacing w:line="276" w:lineRule="auto"/>
        <w:ind w:left="709" w:hanging="142"/>
        <w:jc w:val="both"/>
        <w:rPr>
          <w:rFonts w:ascii="Times New Roman" w:hAnsi="Times New Roman" w:cs="Times New Roman"/>
          <w:noProof/>
        </w:rPr>
      </w:pPr>
      <w:r w:rsidRPr="00154532">
        <w:rPr>
          <w:rFonts w:ascii="Times New Roman" w:hAnsi="Times New Roman" w:cs="Times New Roman"/>
          <w:bCs/>
          <w:iCs/>
          <w:noProof/>
        </w:rPr>
        <w:t>(Festuco Brometalia)</w:t>
      </w:r>
      <w:r w:rsidRPr="00154532">
        <w:rPr>
          <w:rFonts w:ascii="Times New Roman" w:hAnsi="Times New Roman" w:cs="Times New Roman"/>
          <w:noProof/>
        </w:rPr>
        <w:t xml:space="preserve"> (*важни местообитания на орхидеи)</w:t>
      </w:r>
    </w:p>
    <w:p w:rsidR="000F0C12" w:rsidRPr="00154532" w:rsidRDefault="000F0C12" w:rsidP="00154532">
      <w:pPr>
        <w:tabs>
          <w:tab w:val="left" w:pos="851"/>
        </w:tabs>
        <w:spacing w:line="276" w:lineRule="auto"/>
        <w:ind w:left="709" w:hanging="142"/>
        <w:jc w:val="both"/>
        <w:rPr>
          <w:rFonts w:ascii="Times New Roman" w:hAnsi="Times New Roman" w:cs="Times New Roman"/>
          <w:noProof/>
        </w:rPr>
      </w:pPr>
      <w:r w:rsidRPr="00154532">
        <w:rPr>
          <w:rFonts w:ascii="Times New Roman" w:hAnsi="Times New Roman" w:cs="Times New Roman"/>
          <w:noProof/>
        </w:rPr>
        <w:t>6240 *</w:t>
      </w:r>
      <w:r w:rsidRPr="00154532">
        <w:rPr>
          <w:rFonts w:ascii="Times New Roman" w:hAnsi="Times New Roman" w:cs="Times New Roman"/>
          <w:noProof/>
        </w:rPr>
        <w:tab/>
        <w:t>Субпанонски степни тревни съобщества</w:t>
      </w:r>
    </w:p>
    <w:p w:rsidR="000F0C12" w:rsidRPr="00154532" w:rsidRDefault="000F0C12" w:rsidP="00154532">
      <w:pPr>
        <w:tabs>
          <w:tab w:val="left" w:pos="851"/>
        </w:tabs>
        <w:spacing w:line="276" w:lineRule="auto"/>
        <w:ind w:left="709" w:hanging="142"/>
        <w:jc w:val="both"/>
        <w:rPr>
          <w:rFonts w:ascii="Times New Roman" w:hAnsi="Times New Roman" w:cs="Times New Roman"/>
          <w:bCs/>
          <w:noProof/>
        </w:rPr>
      </w:pPr>
      <w:r w:rsidRPr="00154532">
        <w:rPr>
          <w:rFonts w:ascii="Times New Roman" w:hAnsi="Times New Roman" w:cs="Times New Roman"/>
          <w:noProof/>
        </w:rPr>
        <w:t>6430</w:t>
      </w:r>
      <w:r w:rsidRPr="00154532">
        <w:rPr>
          <w:rFonts w:ascii="Times New Roman" w:hAnsi="Times New Roman" w:cs="Times New Roman"/>
          <w:noProof/>
        </w:rPr>
        <w:tab/>
      </w:r>
      <w:r w:rsidRPr="00154532">
        <w:rPr>
          <w:rFonts w:ascii="Times New Roman" w:hAnsi="Times New Roman" w:cs="Times New Roman"/>
          <w:bCs/>
          <w:noProof/>
        </w:rPr>
        <w:t>Хидрофилни съобщества от високи треви в равнините и в планинския до алпийския пояс</w:t>
      </w:r>
    </w:p>
    <w:p w:rsidR="000F0C12" w:rsidRPr="00154532" w:rsidRDefault="000F0C12" w:rsidP="00154532">
      <w:pPr>
        <w:tabs>
          <w:tab w:val="left" w:pos="851"/>
        </w:tabs>
        <w:spacing w:line="276" w:lineRule="auto"/>
        <w:ind w:left="709" w:hanging="142"/>
        <w:jc w:val="both"/>
        <w:rPr>
          <w:rFonts w:ascii="Times New Roman" w:hAnsi="Times New Roman" w:cs="Times New Roman"/>
          <w:bCs/>
          <w:noProof/>
        </w:rPr>
      </w:pPr>
      <w:r w:rsidRPr="00154532">
        <w:rPr>
          <w:rFonts w:ascii="Times New Roman" w:hAnsi="Times New Roman" w:cs="Times New Roman"/>
          <w:noProof/>
        </w:rPr>
        <w:t>8310</w:t>
      </w:r>
      <w:r w:rsidRPr="00154532">
        <w:rPr>
          <w:rFonts w:ascii="Times New Roman" w:hAnsi="Times New Roman" w:cs="Times New Roman"/>
          <w:b/>
          <w:smallCaps/>
          <w:noProof/>
        </w:rPr>
        <w:tab/>
      </w:r>
      <w:r w:rsidRPr="00154532">
        <w:rPr>
          <w:rFonts w:ascii="Times New Roman" w:hAnsi="Times New Roman" w:cs="Times New Roman"/>
          <w:noProof/>
        </w:rPr>
        <w:t>Неблагоустроени пещери</w:t>
      </w:r>
    </w:p>
    <w:p w:rsidR="000F0C12" w:rsidRPr="00154532" w:rsidRDefault="000F0C12" w:rsidP="00154532">
      <w:pPr>
        <w:tabs>
          <w:tab w:val="left" w:pos="851"/>
        </w:tabs>
        <w:spacing w:line="276" w:lineRule="auto"/>
        <w:ind w:left="709" w:hanging="142"/>
        <w:jc w:val="both"/>
        <w:rPr>
          <w:rFonts w:ascii="Times New Roman" w:hAnsi="Times New Roman" w:cs="Times New Roman"/>
          <w:noProof/>
        </w:rPr>
      </w:pPr>
      <w:r w:rsidRPr="00154532">
        <w:rPr>
          <w:rFonts w:ascii="Times New Roman" w:hAnsi="Times New Roman" w:cs="Times New Roman"/>
          <w:noProof/>
        </w:rPr>
        <w:t>91G0 *</w:t>
      </w:r>
      <w:r w:rsidRPr="00154532">
        <w:rPr>
          <w:rFonts w:ascii="Times New Roman" w:hAnsi="Times New Roman" w:cs="Times New Roman"/>
          <w:noProof/>
        </w:rPr>
        <w:tab/>
        <w:t>Панонски гори с Quercus petraea и Carpinus betulus</w:t>
      </w:r>
    </w:p>
    <w:p w:rsidR="000F0C12" w:rsidRPr="00154532" w:rsidRDefault="000F0C12" w:rsidP="00154532">
      <w:pPr>
        <w:tabs>
          <w:tab w:val="left" w:pos="851"/>
        </w:tabs>
        <w:spacing w:line="276" w:lineRule="auto"/>
        <w:ind w:left="709" w:hanging="142"/>
        <w:jc w:val="both"/>
        <w:rPr>
          <w:rFonts w:ascii="Times New Roman" w:hAnsi="Times New Roman" w:cs="Times New Roman"/>
          <w:noProof/>
        </w:rPr>
      </w:pPr>
      <w:r w:rsidRPr="00154532">
        <w:rPr>
          <w:rFonts w:ascii="Times New Roman" w:hAnsi="Times New Roman" w:cs="Times New Roman"/>
          <w:noProof/>
        </w:rPr>
        <w:t>91H0 *</w:t>
      </w:r>
      <w:r w:rsidRPr="00154532">
        <w:rPr>
          <w:rFonts w:ascii="Times New Roman" w:hAnsi="Times New Roman" w:cs="Times New Roman"/>
          <w:noProof/>
        </w:rPr>
        <w:tab/>
        <w:t>Панонски гори с Quercus pubescens</w:t>
      </w:r>
    </w:p>
    <w:p w:rsidR="000F0C12" w:rsidRPr="00154532" w:rsidRDefault="000F0C12" w:rsidP="00154532">
      <w:pPr>
        <w:tabs>
          <w:tab w:val="left" w:pos="851"/>
        </w:tabs>
        <w:spacing w:line="276" w:lineRule="auto"/>
        <w:ind w:left="709" w:hanging="142"/>
        <w:jc w:val="both"/>
        <w:rPr>
          <w:rFonts w:ascii="Times New Roman" w:hAnsi="Times New Roman" w:cs="Times New Roman"/>
          <w:noProof/>
        </w:rPr>
      </w:pPr>
      <w:r w:rsidRPr="00154532">
        <w:rPr>
          <w:rFonts w:ascii="Times New Roman" w:hAnsi="Times New Roman" w:cs="Times New Roman"/>
          <w:noProof/>
        </w:rPr>
        <w:t xml:space="preserve">91E0 </w:t>
      </w:r>
      <w:r w:rsidRPr="00154532">
        <w:rPr>
          <w:rFonts w:ascii="Times New Roman" w:eastAsia="ArialMT" w:hAnsi="Times New Roman" w:cs="Times New Roman"/>
          <w:noProof/>
        </w:rPr>
        <w:t>*</w:t>
      </w:r>
      <w:r w:rsidRPr="00154532">
        <w:rPr>
          <w:rFonts w:ascii="Times New Roman" w:eastAsia="ArialMT" w:hAnsi="Times New Roman" w:cs="Times New Roman"/>
          <w:noProof/>
        </w:rPr>
        <w:tab/>
      </w:r>
      <w:r w:rsidRPr="00154532">
        <w:rPr>
          <w:rFonts w:ascii="Times New Roman" w:hAnsi="Times New Roman" w:cs="Times New Roman"/>
          <w:noProof/>
        </w:rPr>
        <w:t>Алувиални гори с Alnus glutinosa и Fraxinus exselsior (Alno-Pandion, Alnion incanea, Salicion albae)</w:t>
      </w:r>
    </w:p>
    <w:p w:rsidR="000F0C12" w:rsidRPr="00154532" w:rsidRDefault="000F0C12" w:rsidP="00154532">
      <w:pPr>
        <w:spacing w:line="276" w:lineRule="auto"/>
        <w:jc w:val="both"/>
        <w:rPr>
          <w:rFonts w:ascii="Times New Roman" w:hAnsi="Times New Roman" w:cs="Times New Roman"/>
          <w:b/>
          <w:noProof/>
        </w:rPr>
      </w:pPr>
    </w:p>
    <w:p w:rsidR="000F0C12" w:rsidRPr="00154532" w:rsidRDefault="000F0C12" w:rsidP="00154532">
      <w:pPr>
        <w:spacing w:line="276" w:lineRule="auto"/>
        <w:jc w:val="both"/>
        <w:rPr>
          <w:rFonts w:ascii="Times New Roman" w:hAnsi="Times New Roman" w:cs="Times New Roman"/>
          <w:i/>
          <w:noProof/>
        </w:rPr>
      </w:pPr>
      <w:r w:rsidRPr="00154532">
        <w:rPr>
          <w:rFonts w:ascii="Times New Roman" w:hAnsi="Times New Roman" w:cs="Times New Roman"/>
          <w:b/>
          <w:noProof/>
        </w:rPr>
        <w:t xml:space="preserve">Бозайници: </w:t>
      </w:r>
      <w:r w:rsidRPr="00154532">
        <w:rPr>
          <w:rFonts w:ascii="Times New Roman" w:hAnsi="Times New Roman" w:cs="Times New Roman"/>
          <w:noProof/>
        </w:rPr>
        <w:t>Видра (</w:t>
      </w:r>
      <w:r w:rsidRPr="00154532">
        <w:rPr>
          <w:rFonts w:ascii="Times New Roman" w:hAnsi="Times New Roman" w:cs="Times New Roman"/>
          <w:i/>
          <w:noProof/>
        </w:rPr>
        <w:t>Lutralutra);</w:t>
      </w:r>
      <w:r w:rsidRPr="00154532">
        <w:rPr>
          <w:rFonts w:ascii="Times New Roman" w:hAnsi="Times New Roman" w:cs="Times New Roman"/>
          <w:noProof/>
        </w:rPr>
        <w:t>Добруджански (среден) хомяк (</w:t>
      </w:r>
      <w:r w:rsidRPr="00154532">
        <w:rPr>
          <w:rFonts w:ascii="Times New Roman" w:hAnsi="Times New Roman" w:cs="Times New Roman"/>
          <w:i/>
          <w:noProof/>
        </w:rPr>
        <w:t xml:space="preserve">Mesocricetus newtoni); </w:t>
      </w:r>
      <w:r w:rsidRPr="00154532">
        <w:rPr>
          <w:rFonts w:ascii="Times New Roman" w:hAnsi="Times New Roman" w:cs="Times New Roman"/>
          <w:noProof/>
        </w:rPr>
        <w:t>Лалугер (</w:t>
      </w:r>
      <w:r w:rsidRPr="00154532">
        <w:rPr>
          <w:rFonts w:ascii="Times New Roman" w:hAnsi="Times New Roman" w:cs="Times New Roman"/>
          <w:i/>
          <w:noProof/>
        </w:rPr>
        <w:t xml:space="preserve">Spermophilus citellis); </w:t>
      </w:r>
      <w:r w:rsidRPr="00154532">
        <w:rPr>
          <w:rFonts w:ascii="Times New Roman" w:hAnsi="Times New Roman" w:cs="Times New Roman"/>
          <w:noProof/>
        </w:rPr>
        <w:t>Пъстър пор (</w:t>
      </w:r>
      <w:r w:rsidRPr="00154532">
        <w:rPr>
          <w:rFonts w:ascii="Times New Roman" w:hAnsi="Times New Roman" w:cs="Times New Roman"/>
          <w:i/>
          <w:noProof/>
        </w:rPr>
        <w:t xml:space="preserve">Vormelaperegusna); </w:t>
      </w:r>
      <w:r w:rsidRPr="00154532">
        <w:rPr>
          <w:rFonts w:ascii="Times New Roman" w:hAnsi="Times New Roman" w:cs="Times New Roman"/>
          <w:noProof/>
        </w:rPr>
        <w:t>Пещерен дългокрил прилеп(</w:t>
      </w:r>
      <w:r w:rsidRPr="00154532">
        <w:rPr>
          <w:rFonts w:ascii="Times New Roman" w:hAnsi="Times New Roman" w:cs="Times New Roman"/>
          <w:i/>
          <w:noProof/>
        </w:rPr>
        <w:t>Miniopterus schreibersii</w:t>
      </w:r>
      <w:r w:rsidRPr="00154532">
        <w:rPr>
          <w:rFonts w:ascii="Times New Roman" w:hAnsi="Times New Roman" w:cs="Times New Roman"/>
          <w:noProof/>
        </w:rPr>
        <w:t>); Дългопръст нощник</w:t>
      </w:r>
      <w:r w:rsidRPr="00154532">
        <w:rPr>
          <w:rFonts w:ascii="Times New Roman" w:hAnsi="Times New Roman" w:cs="Times New Roman"/>
          <w:i/>
          <w:noProof/>
        </w:rPr>
        <w:t xml:space="preserve"> (Myotis capaccinii);</w:t>
      </w:r>
      <w:r w:rsidRPr="00154532">
        <w:rPr>
          <w:rFonts w:ascii="Times New Roman" w:hAnsi="Times New Roman" w:cs="Times New Roman"/>
          <w:noProof/>
        </w:rPr>
        <w:t>Остроух нощник(</w:t>
      </w:r>
      <w:r w:rsidRPr="00154532">
        <w:rPr>
          <w:rFonts w:ascii="Times New Roman" w:hAnsi="Times New Roman" w:cs="Times New Roman"/>
          <w:i/>
          <w:noProof/>
        </w:rPr>
        <w:t>Myotis blythii</w:t>
      </w:r>
      <w:r w:rsidRPr="00154532">
        <w:rPr>
          <w:rFonts w:ascii="Times New Roman" w:hAnsi="Times New Roman" w:cs="Times New Roman"/>
          <w:noProof/>
        </w:rPr>
        <w:t>); Подковонос на Мехели(</w:t>
      </w:r>
      <w:r w:rsidRPr="00154532">
        <w:rPr>
          <w:rFonts w:ascii="Times New Roman" w:hAnsi="Times New Roman" w:cs="Times New Roman"/>
          <w:i/>
          <w:noProof/>
        </w:rPr>
        <w:t>Rhinolophus mehelyi</w:t>
      </w:r>
      <w:r w:rsidRPr="00154532">
        <w:rPr>
          <w:rFonts w:ascii="Times New Roman" w:hAnsi="Times New Roman" w:cs="Times New Roman"/>
          <w:noProof/>
        </w:rPr>
        <w:t>); Средиземноморски подковонос(</w:t>
      </w:r>
      <w:r w:rsidRPr="00154532">
        <w:rPr>
          <w:rFonts w:ascii="Times New Roman" w:hAnsi="Times New Roman" w:cs="Times New Roman"/>
          <w:i/>
          <w:noProof/>
        </w:rPr>
        <w:t>Rhinolophus blasii</w:t>
      </w:r>
      <w:r w:rsidRPr="00154532">
        <w:rPr>
          <w:rFonts w:ascii="Times New Roman" w:hAnsi="Times New Roman" w:cs="Times New Roman"/>
          <w:noProof/>
        </w:rPr>
        <w:t>); Южен подковонос(</w:t>
      </w:r>
      <w:r w:rsidRPr="00154532">
        <w:rPr>
          <w:rFonts w:ascii="Times New Roman" w:hAnsi="Times New Roman" w:cs="Times New Roman"/>
          <w:i/>
          <w:noProof/>
        </w:rPr>
        <w:t>Rhinolophus euryale</w:t>
      </w:r>
      <w:r w:rsidRPr="00154532">
        <w:rPr>
          <w:rFonts w:ascii="Times New Roman" w:hAnsi="Times New Roman" w:cs="Times New Roman"/>
          <w:noProof/>
        </w:rPr>
        <w:t>).</w:t>
      </w:r>
    </w:p>
    <w:p w:rsidR="000F0C12" w:rsidRPr="00154532" w:rsidRDefault="000F0C12" w:rsidP="00154532">
      <w:pPr>
        <w:spacing w:line="276" w:lineRule="auto"/>
        <w:jc w:val="both"/>
        <w:rPr>
          <w:rFonts w:ascii="Times New Roman" w:hAnsi="Times New Roman" w:cs="Times New Roman"/>
          <w:b/>
          <w:noProof/>
        </w:rPr>
      </w:pPr>
    </w:p>
    <w:p w:rsidR="000F0C12" w:rsidRPr="00154532" w:rsidRDefault="000F0C12" w:rsidP="00154532">
      <w:pPr>
        <w:spacing w:line="276" w:lineRule="auto"/>
        <w:jc w:val="both"/>
        <w:rPr>
          <w:rFonts w:ascii="Times New Roman" w:hAnsi="Times New Roman" w:cs="Times New Roman"/>
          <w:noProof/>
        </w:rPr>
      </w:pPr>
      <w:r w:rsidRPr="00154532">
        <w:rPr>
          <w:rFonts w:ascii="Times New Roman" w:hAnsi="Times New Roman" w:cs="Times New Roman"/>
          <w:b/>
          <w:noProof/>
        </w:rPr>
        <w:t>Земноводни и влечуги</w:t>
      </w:r>
      <w:r w:rsidRPr="00154532">
        <w:rPr>
          <w:rFonts w:ascii="Times New Roman" w:hAnsi="Times New Roman" w:cs="Times New Roman"/>
          <w:noProof/>
        </w:rPr>
        <w:t>: Голям гребенест тритон (</w:t>
      </w:r>
      <w:r w:rsidRPr="00154532">
        <w:rPr>
          <w:rFonts w:ascii="Times New Roman" w:hAnsi="Times New Roman" w:cs="Times New Roman"/>
          <w:i/>
          <w:noProof/>
        </w:rPr>
        <w:t xml:space="preserve">Trituruskarelinii); </w:t>
      </w:r>
      <w:r w:rsidRPr="00154532">
        <w:rPr>
          <w:rFonts w:ascii="Times New Roman" w:hAnsi="Times New Roman" w:cs="Times New Roman"/>
          <w:noProof/>
        </w:rPr>
        <w:t>Жълтокоремна бумка (</w:t>
      </w:r>
      <w:r w:rsidRPr="00154532">
        <w:rPr>
          <w:rFonts w:ascii="Times New Roman" w:hAnsi="Times New Roman" w:cs="Times New Roman"/>
          <w:i/>
          <w:noProof/>
        </w:rPr>
        <w:t xml:space="preserve">B variegata); </w:t>
      </w:r>
      <w:r w:rsidRPr="00154532">
        <w:rPr>
          <w:rFonts w:ascii="Times New Roman" w:hAnsi="Times New Roman" w:cs="Times New Roman"/>
          <w:noProof/>
        </w:rPr>
        <w:t>Пъстър смок(</w:t>
      </w:r>
      <w:r w:rsidRPr="00154532">
        <w:rPr>
          <w:rFonts w:ascii="Times New Roman" w:hAnsi="Times New Roman" w:cs="Times New Roman"/>
          <w:i/>
          <w:noProof/>
        </w:rPr>
        <w:t>Elaphe sauromates</w:t>
      </w:r>
      <w:r w:rsidRPr="00154532">
        <w:rPr>
          <w:rFonts w:ascii="Times New Roman" w:hAnsi="Times New Roman" w:cs="Times New Roman"/>
          <w:noProof/>
        </w:rPr>
        <w:t>); Жълтокоремна бумка</w:t>
      </w:r>
      <w:r w:rsidRPr="00154532">
        <w:rPr>
          <w:rFonts w:ascii="Times New Roman" w:hAnsi="Times New Roman" w:cs="Times New Roman"/>
          <w:i/>
          <w:noProof/>
        </w:rPr>
        <w:t xml:space="preserve"> (Bombina variegata); </w:t>
      </w:r>
      <w:r w:rsidRPr="00154532">
        <w:rPr>
          <w:rFonts w:ascii="Times New Roman" w:hAnsi="Times New Roman" w:cs="Times New Roman"/>
          <w:noProof/>
        </w:rPr>
        <w:t>Обикновена блатка костенурка (</w:t>
      </w:r>
      <w:r w:rsidRPr="00154532">
        <w:rPr>
          <w:rFonts w:ascii="Times New Roman" w:hAnsi="Times New Roman" w:cs="Times New Roman"/>
          <w:i/>
          <w:noProof/>
        </w:rPr>
        <w:t xml:space="preserve">Emys orbicularis); </w:t>
      </w:r>
      <w:r w:rsidRPr="00154532">
        <w:rPr>
          <w:rFonts w:ascii="Times New Roman" w:hAnsi="Times New Roman" w:cs="Times New Roman"/>
          <w:noProof/>
        </w:rPr>
        <w:t>Шипобедрена костенурка (</w:t>
      </w:r>
      <w:r w:rsidRPr="00154532">
        <w:rPr>
          <w:rFonts w:ascii="Times New Roman" w:hAnsi="Times New Roman" w:cs="Times New Roman"/>
          <w:i/>
          <w:noProof/>
        </w:rPr>
        <w:t xml:space="preserve">Testudograeca); </w:t>
      </w:r>
      <w:r w:rsidRPr="00154532">
        <w:rPr>
          <w:rFonts w:ascii="Times New Roman" w:hAnsi="Times New Roman" w:cs="Times New Roman"/>
          <w:noProof/>
        </w:rPr>
        <w:t>Шипоопашата костенурка (</w:t>
      </w:r>
      <w:r w:rsidRPr="00154532">
        <w:rPr>
          <w:rFonts w:ascii="Times New Roman" w:hAnsi="Times New Roman" w:cs="Times New Roman"/>
          <w:i/>
          <w:noProof/>
        </w:rPr>
        <w:t>Testudohermanni).</w:t>
      </w:r>
    </w:p>
    <w:p w:rsidR="000F0C12" w:rsidRPr="00154532" w:rsidRDefault="000F0C12" w:rsidP="00154532">
      <w:pPr>
        <w:spacing w:line="276" w:lineRule="auto"/>
        <w:jc w:val="both"/>
        <w:rPr>
          <w:rFonts w:ascii="Times New Roman" w:hAnsi="Times New Roman" w:cs="Times New Roman"/>
          <w:noProof/>
        </w:rPr>
      </w:pPr>
    </w:p>
    <w:p w:rsidR="000F0C12" w:rsidRPr="00154532" w:rsidRDefault="000F0C12" w:rsidP="00154532">
      <w:pPr>
        <w:spacing w:line="276" w:lineRule="auto"/>
        <w:jc w:val="both"/>
        <w:rPr>
          <w:rFonts w:ascii="Times New Roman" w:hAnsi="Times New Roman" w:cs="Times New Roman"/>
          <w:b/>
          <w:noProof/>
        </w:rPr>
      </w:pPr>
      <w:r w:rsidRPr="00154532">
        <w:rPr>
          <w:rFonts w:ascii="Times New Roman" w:hAnsi="Times New Roman" w:cs="Times New Roman"/>
          <w:b/>
          <w:noProof/>
        </w:rPr>
        <w:t xml:space="preserve">Риби: </w:t>
      </w:r>
      <w:r w:rsidRPr="00154532">
        <w:rPr>
          <w:rFonts w:ascii="Times New Roman" w:hAnsi="Times New Roman" w:cs="Times New Roman"/>
          <w:noProof/>
        </w:rPr>
        <w:t>Горчивка (</w:t>
      </w:r>
      <w:r w:rsidRPr="00154532">
        <w:rPr>
          <w:rFonts w:ascii="Times New Roman" w:hAnsi="Times New Roman" w:cs="Times New Roman"/>
          <w:i/>
          <w:noProof/>
        </w:rPr>
        <w:t>Rhodeus sericeus amarus).</w:t>
      </w:r>
    </w:p>
    <w:p w:rsidR="000F0C12" w:rsidRPr="00154532" w:rsidRDefault="000F0C12" w:rsidP="00154532">
      <w:pPr>
        <w:spacing w:line="276" w:lineRule="auto"/>
        <w:jc w:val="both"/>
        <w:rPr>
          <w:rFonts w:ascii="Times New Roman" w:hAnsi="Times New Roman" w:cs="Times New Roman"/>
          <w:b/>
          <w:noProof/>
        </w:rPr>
      </w:pPr>
    </w:p>
    <w:p w:rsidR="000F0C12" w:rsidRPr="00154532" w:rsidRDefault="000F0C12" w:rsidP="00154532">
      <w:pPr>
        <w:spacing w:line="276" w:lineRule="auto"/>
        <w:jc w:val="both"/>
        <w:rPr>
          <w:rFonts w:ascii="Times New Roman" w:hAnsi="Times New Roman" w:cs="Times New Roman"/>
          <w:i/>
          <w:noProof/>
        </w:rPr>
      </w:pPr>
      <w:r w:rsidRPr="00154532">
        <w:rPr>
          <w:rFonts w:ascii="Times New Roman" w:hAnsi="Times New Roman" w:cs="Times New Roman"/>
          <w:b/>
          <w:noProof/>
        </w:rPr>
        <w:t>Безгръбначни</w:t>
      </w:r>
      <w:r w:rsidRPr="00154532">
        <w:rPr>
          <w:rFonts w:ascii="Times New Roman" w:hAnsi="Times New Roman" w:cs="Times New Roman"/>
          <w:noProof/>
        </w:rPr>
        <w:t>: Алпийска розалиа (</w:t>
      </w:r>
      <w:r w:rsidRPr="00154532">
        <w:rPr>
          <w:rFonts w:ascii="Times New Roman" w:hAnsi="Times New Roman" w:cs="Times New Roman"/>
          <w:i/>
          <w:noProof/>
        </w:rPr>
        <w:t xml:space="preserve">Rosalia alpine); </w:t>
      </w:r>
      <w:r w:rsidRPr="00154532">
        <w:rPr>
          <w:rFonts w:ascii="Times New Roman" w:hAnsi="Times New Roman" w:cs="Times New Roman"/>
          <w:noProof/>
        </w:rPr>
        <w:t>Бръмбър рогач (</w:t>
      </w:r>
      <w:r w:rsidRPr="00154532">
        <w:rPr>
          <w:rFonts w:ascii="Times New Roman" w:hAnsi="Times New Roman" w:cs="Times New Roman"/>
          <w:i/>
          <w:noProof/>
        </w:rPr>
        <w:t xml:space="preserve">Coenagrion mercuriale); </w:t>
      </w:r>
      <w:r w:rsidRPr="00154532">
        <w:rPr>
          <w:rFonts w:ascii="Times New Roman" w:hAnsi="Times New Roman" w:cs="Times New Roman"/>
          <w:noProof/>
        </w:rPr>
        <w:t>Буков сечко (</w:t>
      </w:r>
      <w:r w:rsidRPr="00154532">
        <w:rPr>
          <w:rFonts w:ascii="Times New Roman" w:hAnsi="Times New Roman" w:cs="Times New Roman"/>
          <w:i/>
          <w:noProof/>
        </w:rPr>
        <w:t>Morimus funereus</w:t>
      </w:r>
      <w:r w:rsidRPr="00154532">
        <w:rPr>
          <w:rFonts w:ascii="Times New Roman" w:hAnsi="Times New Roman" w:cs="Times New Roman"/>
          <w:noProof/>
        </w:rPr>
        <w:t>); Обикновен сечко (</w:t>
      </w:r>
      <w:r w:rsidRPr="00154532">
        <w:rPr>
          <w:rFonts w:ascii="Times New Roman" w:hAnsi="Times New Roman" w:cs="Times New Roman"/>
          <w:i/>
          <w:noProof/>
        </w:rPr>
        <w:t>Carambyx cerdo).</w:t>
      </w:r>
    </w:p>
    <w:p w:rsidR="000F0C12" w:rsidRPr="00154532" w:rsidRDefault="000F0C12" w:rsidP="00154532">
      <w:pPr>
        <w:spacing w:line="276" w:lineRule="auto"/>
        <w:jc w:val="both"/>
        <w:rPr>
          <w:rFonts w:ascii="Times New Roman" w:hAnsi="Times New Roman" w:cs="Times New Roman"/>
          <w:noProof/>
        </w:rPr>
      </w:pPr>
    </w:p>
    <w:p w:rsidR="000F0C12" w:rsidRPr="00154532" w:rsidRDefault="000F0C12" w:rsidP="00154532">
      <w:pPr>
        <w:pStyle w:val="31"/>
        <w:tabs>
          <w:tab w:val="left" w:pos="0"/>
        </w:tabs>
        <w:spacing w:line="276" w:lineRule="auto"/>
        <w:jc w:val="both"/>
        <w:rPr>
          <w:rFonts w:ascii="Times New Roman" w:hAnsi="Times New Roman" w:cs="Times New Roman"/>
          <w:b/>
          <w:noProof/>
          <w:sz w:val="24"/>
          <w:szCs w:val="24"/>
        </w:rPr>
      </w:pPr>
    </w:p>
    <w:p w:rsidR="000F0C12" w:rsidRPr="00154532" w:rsidRDefault="000F0C12" w:rsidP="00154532">
      <w:pPr>
        <w:pStyle w:val="31"/>
        <w:tabs>
          <w:tab w:val="left" w:pos="0"/>
        </w:tabs>
        <w:spacing w:line="276" w:lineRule="auto"/>
        <w:jc w:val="both"/>
        <w:rPr>
          <w:rFonts w:ascii="Times New Roman" w:hAnsi="Times New Roman" w:cs="Times New Roman"/>
          <w:b/>
          <w:noProof/>
          <w:sz w:val="24"/>
          <w:szCs w:val="24"/>
        </w:rPr>
      </w:pPr>
    </w:p>
    <w:p w:rsidR="000F0C12" w:rsidRPr="00154532" w:rsidRDefault="000F0C12" w:rsidP="00154532">
      <w:pPr>
        <w:pStyle w:val="31"/>
        <w:tabs>
          <w:tab w:val="left" w:pos="0"/>
        </w:tabs>
        <w:spacing w:line="276" w:lineRule="auto"/>
        <w:jc w:val="both"/>
        <w:rPr>
          <w:rFonts w:ascii="Times New Roman" w:hAnsi="Times New Roman" w:cs="Times New Roman"/>
          <w:b/>
          <w:noProof/>
          <w:sz w:val="24"/>
          <w:szCs w:val="24"/>
        </w:rPr>
      </w:pPr>
      <w:r w:rsidRPr="00154532">
        <w:rPr>
          <w:rFonts w:ascii="Times New Roman" w:hAnsi="Times New Roman" w:cs="Times New Roman"/>
          <w:b/>
          <w:noProof/>
          <w:sz w:val="24"/>
          <w:szCs w:val="24"/>
        </w:rPr>
        <w:t xml:space="preserve">Растителни видове: </w:t>
      </w:r>
      <w:r w:rsidRPr="00154532">
        <w:rPr>
          <w:rFonts w:ascii="Times New Roman" w:hAnsi="Times New Roman" w:cs="Times New Roman"/>
          <w:noProof/>
          <w:sz w:val="24"/>
          <w:szCs w:val="24"/>
        </w:rPr>
        <w:t>Червено усойниче</w:t>
      </w:r>
      <w:r w:rsidRPr="00154532">
        <w:rPr>
          <w:rFonts w:ascii="Times New Roman" w:hAnsi="Times New Roman" w:cs="Times New Roman"/>
          <w:i/>
          <w:noProof/>
          <w:sz w:val="24"/>
          <w:szCs w:val="24"/>
        </w:rPr>
        <w:t xml:space="preserve"> (Echium russicum).</w:t>
      </w:r>
    </w:p>
    <w:p w:rsidR="000F0C12" w:rsidRPr="00154532" w:rsidRDefault="000F0C12" w:rsidP="00154532">
      <w:pPr>
        <w:pStyle w:val="31"/>
        <w:tabs>
          <w:tab w:val="left" w:pos="0"/>
        </w:tabs>
        <w:spacing w:line="276" w:lineRule="auto"/>
        <w:jc w:val="both"/>
        <w:rPr>
          <w:rFonts w:ascii="Times New Roman" w:hAnsi="Times New Roman" w:cs="Times New Roman"/>
          <w:b/>
          <w:noProof/>
          <w:sz w:val="24"/>
          <w:szCs w:val="24"/>
        </w:rPr>
      </w:pPr>
    </w:p>
    <w:tbl>
      <w:tblPr>
        <w:tblW w:w="11238"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14"/>
        <w:gridCol w:w="3230"/>
      </w:tblGrid>
      <w:tr w:rsidR="000F0C12" w:rsidRPr="00154532" w:rsidTr="00726A4D">
        <w:trPr>
          <w:trHeight w:val="285"/>
        </w:trPr>
        <w:tc>
          <w:tcPr>
            <w:tcW w:w="11238" w:type="dxa"/>
            <w:gridSpan w:val="2"/>
            <w:vAlign w:val="center"/>
          </w:tcPr>
          <w:p w:rsidR="000F0C12" w:rsidRPr="00154532" w:rsidRDefault="000F0C12" w:rsidP="00154532">
            <w:pPr>
              <w:spacing w:line="276" w:lineRule="auto"/>
              <w:ind w:left="60"/>
              <w:jc w:val="both"/>
              <w:rPr>
                <w:rFonts w:ascii="Times New Roman" w:hAnsi="Times New Roman" w:cs="Times New Roman"/>
                <w:noProof/>
              </w:rPr>
            </w:pPr>
            <w:r w:rsidRPr="00154532">
              <w:rPr>
                <w:rFonts w:ascii="Times New Roman" w:hAnsi="Times New Roman" w:cs="Times New Roman"/>
                <w:noProof/>
              </w:rPr>
              <w:lastRenderedPageBreak/>
              <w:t>ЗЗ „Каменица” BG0000138, за опазване на природните местообитания и на дивата флора и фауна</w:t>
            </w:r>
          </w:p>
        </w:tc>
      </w:tr>
      <w:tr w:rsidR="000F0C12" w:rsidRPr="00154532" w:rsidTr="00726A4D">
        <w:trPr>
          <w:trHeight w:val="5475"/>
        </w:trPr>
        <w:tc>
          <w:tcPr>
            <w:tcW w:w="8018" w:type="dxa"/>
          </w:tcPr>
          <w:p w:rsidR="000F0C12" w:rsidRPr="00154532" w:rsidRDefault="000F0C12" w:rsidP="00154532">
            <w:pPr>
              <w:spacing w:line="276" w:lineRule="auto"/>
              <w:ind w:left="60"/>
              <w:jc w:val="both"/>
              <w:rPr>
                <w:rFonts w:ascii="Times New Roman" w:hAnsi="Times New Roman" w:cs="Times New Roman"/>
                <w:noProof/>
              </w:rPr>
            </w:pPr>
          </w:p>
          <w:p w:rsidR="000F0C12" w:rsidRPr="00154532" w:rsidRDefault="000F0C12" w:rsidP="00154532">
            <w:pPr>
              <w:spacing w:line="276" w:lineRule="auto"/>
              <w:ind w:left="60"/>
              <w:jc w:val="both"/>
              <w:rPr>
                <w:rFonts w:ascii="Times New Roman" w:hAnsi="Times New Roman" w:cs="Times New Roman"/>
                <w:noProof/>
              </w:rPr>
            </w:pPr>
            <w:r w:rsidRPr="00154532">
              <w:rPr>
                <w:rFonts w:ascii="Times New Roman" w:hAnsi="Times New Roman" w:cs="Times New Roman"/>
                <w:noProof/>
                <w:lang w:bidi="ar-SA"/>
              </w:rPr>
              <w:drawing>
                <wp:inline distT="0" distB="0" distL="0" distR="0">
                  <wp:extent cx="4961890" cy="313309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890" cy="3133090"/>
                          </a:xfrm>
                          <a:prstGeom prst="rect">
                            <a:avLst/>
                          </a:prstGeom>
                          <a:noFill/>
                          <a:ln>
                            <a:noFill/>
                          </a:ln>
                        </pic:spPr>
                      </pic:pic>
                    </a:graphicData>
                  </a:graphic>
                </wp:inline>
              </w:drawing>
            </w:r>
          </w:p>
        </w:tc>
        <w:tc>
          <w:tcPr>
            <w:tcW w:w="3220" w:type="dxa"/>
            <w:shd w:val="clear" w:color="auto" w:fill="auto"/>
          </w:tcPr>
          <w:p w:rsidR="000F0C12" w:rsidRPr="00154532" w:rsidRDefault="000F0C12" w:rsidP="00154532">
            <w:pPr>
              <w:spacing w:line="276" w:lineRule="auto"/>
              <w:jc w:val="both"/>
              <w:rPr>
                <w:rFonts w:ascii="Times New Roman" w:hAnsi="Times New Roman" w:cs="Times New Roman"/>
                <w:noProof/>
              </w:rPr>
            </w:pPr>
          </w:p>
          <w:p w:rsidR="000F0C12" w:rsidRPr="00154532" w:rsidRDefault="002608DE" w:rsidP="00154532">
            <w:pPr>
              <w:spacing w:line="276" w:lineRule="auto"/>
              <w:jc w:val="both"/>
              <w:rPr>
                <w:rFonts w:ascii="Times New Roman" w:hAnsi="Times New Roman" w:cs="Times New Roman"/>
                <w:noProof/>
              </w:rPr>
            </w:pPr>
            <w:r>
              <w:rPr>
                <w:rFonts w:ascii="Times New Roman" w:hAnsi="Times New Roman" w:cs="Times New Roman"/>
                <w:noProof/>
                <w:lang w:bidi="ar-SA"/>
              </w:rPr>
              <mc:AlternateContent>
                <mc:Choice Requires="wps">
                  <w:drawing>
                    <wp:anchor distT="0" distB="0" distL="114300" distR="114300" simplePos="0" relativeHeight="251660288" behindDoc="0" locked="0" layoutInCell="1" allowOverlap="1">
                      <wp:simplePos x="0" y="0"/>
                      <wp:positionH relativeFrom="column">
                        <wp:posOffset>396875</wp:posOffset>
                      </wp:positionH>
                      <wp:positionV relativeFrom="paragraph">
                        <wp:posOffset>422275</wp:posOffset>
                      </wp:positionV>
                      <wp:extent cx="49530" cy="55245"/>
                      <wp:effectExtent l="0" t="0" r="7620" b="190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5524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D6625FF" id="Овал 10" o:spid="_x0000_s1026" style="position:absolute;margin-left:31.25pt;margin-top:33.25pt;width:3.9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" fillcolor="red" strokecolor="red"/>
                  </w:pict>
                </mc:Fallback>
              </mc:AlternateContent>
            </w:r>
            <w:r w:rsidR="000F0C12" w:rsidRPr="00154532">
              <w:rPr>
                <w:rFonts w:ascii="Times New Roman" w:hAnsi="Times New Roman" w:cs="Times New Roman"/>
                <w:noProof/>
                <w:lang w:bidi="ar-SA"/>
              </w:rPr>
              <w:drawing>
                <wp:inline distT="0" distB="0" distL="0" distR="0">
                  <wp:extent cx="1955800" cy="1248410"/>
                  <wp:effectExtent l="0" t="0" r="6350" b="889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800" cy="1248410"/>
                          </a:xfrm>
                          <a:prstGeom prst="rect">
                            <a:avLst/>
                          </a:prstGeom>
                          <a:noFill/>
                          <a:ln>
                            <a:noFill/>
                          </a:ln>
                        </pic:spPr>
                      </pic:pic>
                    </a:graphicData>
                  </a:graphic>
                </wp:inline>
              </w:drawing>
            </w:r>
          </w:p>
          <w:p w:rsidR="000F0C12" w:rsidRPr="00154532" w:rsidRDefault="000F0C12" w:rsidP="00154532">
            <w:pPr>
              <w:spacing w:after="200" w:line="276" w:lineRule="auto"/>
              <w:jc w:val="both"/>
              <w:rPr>
                <w:rFonts w:ascii="Times New Roman" w:hAnsi="Times New Roman" w:cs="Times New Roman"/>
                <w:i/>
                <w:noProof/>
              </w:rPr>
            </w:pPr>
            <w:r w:rsidRPr="00154532">
              <w:rPr>
                <w:rFonts w:ascii="Times New Roman" w:hAnsi="Times New Roman" w:cs="Times New Roman"/>
                <w:i/>
                <w:noProof/>
              </w:rPr>
              <w:t>ЗЗ BG0000138 „Каменица”</w:t>
            </w:r>
          </w:p>
          <w:p w:rsidR="000F0C12" w:rsidRPr="00154532" w:rsidRDefault="000F0C12" w:rsidP="00154532">
            <w:pPr>
              <w:spacing w:after="200" w:line="276" w:lineRule="auto"/>
              <w:jc w:val="both"/>
              <w:rPr>
                <w:rFonts w:ascii="Times New Roman" w:hAnsi="Times New Roman" w:cs="Times New Roman"/>
                <w:noProof/>
              </w:rPr>
            </w:pPr>
          </w:p>
          <w:p w:rsidR="000F0C12" w:rsidRPr="00154532" w:rsidRDefault="000F0C12" w:rsidP="00154532">
            <w:pPr>
              <w:tabs>
                <w:tab w:val="left" w:pos="701"/>
              </w:tabs>
              <w:spacing w:line="276" w:lineRule="auto"/>
              <w:ind w:left="701"/>
              <w:jc w:val="both"/>
              <w:rPr>
                <w:rFonts w:ascii="Times New Roman" w:hAnsi="Times New Roman" w:cs="Times New Roman"/>
                <w:noProof/>
              </w:rPr>
            </w:pPr>
          </w:p>
        </w:tc>
      </w:tr>
    </w:tbl>
    <w:p w:rsidR="000F0C12" w:rsidRPr="00154532" w:rsidRDefault="000F0C12" w:rsidP="00154532">
      <w:pPr>
        <w:spacing w:line="276" w:lineRule="auto"/>
        <w:ind w:right="-1"/>
        <w:jc w:val="both"/>
        <w:rPr>
          <w:rFonts w:ascii="Times New Roman" w:hAnsi="Times New Roman" w:cs="Times New Roman"/>
          <w:i/>
          <w:noProof/>
        </w:rPr>
      </w:pPr>
    </w:p>
    <w:p w:rsidR="000F0C12" w:rsidRPr="00154532" w:rsidRDefault="000F0C12" w:rsidP="00154532">
      <w:pPr>
        <w:pStyle w:val="1"/>
        <w:shd w:val="clear" w:color="auto" w:fill="auto"/>
        <w:spacing w:before="0" w:after="120" w:line="276" w:lineRule="auto"/>
        <w:ind w:firstLine="0"/>
        <w:rPr>
          <w:rFonts w:ascii="Times New Roman" w:hAnsi="Times New Roman" w:cs="Times New Roman"/>
          <w:b/>
          <w:sz w:val="24"/>
          <w:szCs w:val="24"/>
        </w:rPr>
      </w:pPr>
      <w:r w:rsidRPr="00154532">
        <w:rPr>
          <w:rFonts w:ascii="Times New Roman" w:hAnsi="Times New Roman" w:cs="Times New Roman"/>
          <w:b/>
          <w:sz w:val="24"/>
          <w:szCs w:val="24"/>
        </w:rPr>
        <w:t xml:space="preserve">Защитената зона  BG0000138 „Каменица“,  за опазване на природните </w:t>
      </w:r>
      <w:r w:rsidRPr="00154532">
        <w:rPr>
          <w:rFonts w:ascii="Times New Roman" w:hAnsi="Times New Roman" w:cs="Times New Roman"/>
          <w:b/>
          <w:sz w:val="24"/>
          <w:szCs w:val="24"/>
          <w:lang w:val="ru-RU" w:eastAsia="ru-RU" w:bidi="ru-RU"/>
        </w:rPr>
        <w:t xml:space="preserve">местообитания </w:t>
      </w:r>
      <w:r w:rsidRPr="00154532">
        <w:rPr>
          <w:rFonts w:ascii="Times New Roman" w:hAnsi="Times New Roman" w:cs="Times New Roman"/>
          <w:b/>
          <w:sz w:val="24"/>
          <w:szCs w:val="24"/>
        </w:rPr>
        <w:t xml:space="preserve">/ включена в списъка от ЗЗ, приет с Решение 123/02.03.2007 г. на Министерски съвет, обн. ДВ бр.21/09.03.2007 г./ и обявена със заповед </w:t>
      </w:r>
      <w:r w:rsidR="00796600" w:rsidRPr="00154532">
        <w:rPr>
          <w:rFonts w:ascii="Times New Roman" w:hAnsi="Times New Roman" w:cs="Times New Roman"/>
          <w:b/>
          <w:sz w:val="24"/>
          <w:szCs w:val="24"/>
        </w:rPr>
        <w:t>№РД-690/25.08.20 г. на МОСВ обн.ДВ бр.80/11.09.20 г.</w:t>
      </w:r>
    </w:p>
    <w:p w:rsidR="000F0C12" w:rsidRPr="00154532" w:rsidRDefault="000F0C12" w:rsidP="00154532">
      <w:pPr>
        <w:pStyle w:val="a5"/>
        <w:spacing w:line="276" w:lineRule="auto"/>
        <w:ind w:left="0" w:firstLine="360"/>
        <w:jc w:val="both"/>
        <w:rPr>
          <w:rFonts w:ascii="Times New Roman" w:hAnsi="Times New Roman" w:cs="Times New Roman"/>
          <w:b/>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Засегнати елементи от Националната екологична мрежа;</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pStyle w:val="1"/>
        <w:shd w:val="clear" w:color="auto" w:fill="auto"/>
        <w:spacing w:before="0" w:after="120" w:line="276" w:lineRule="auto"/>
        <w:ind w:firstLine="0"/>
        <w:rPr>
          <w:rFonts w:ascii="Times New Roman" w:hAnsi="Times New Roman" w:cs="Times New Roman"/>
          <w:sz w:val="24"/>
          <w:szCs w:val="24"/>
        </w:rPr>
      </w:pPr>
      <w:r w:rsidRPr="00154532">
        <w:rPr>
          <w:rFonts w:ascii="Times New Roman" w:hAnsi="Times New Roman" w:cs="Times New Roman"/>
          <w:sz w:val="24"/>
          <w:szCs w:val="24"/>
        </w:rPr>
        <w:t xml:space="preserve">Имотът се намира в с. Хитрино, Община Хитрино, Област Шумен, и за него няма данни да попада в защитена територия по смисъла на Закона за защитени територии /ДВ, бр.133/1998 г., изм. и доп. ДВ, бр. </w:t>
      </w:r>
      <w:r w:rsidR="00796600" w:rsidRPr="00154532">
        <w:rPr>
          <w:rFonts w:ascii="Times New Roman" w:hAnsi="Times New Roman" w:cs="Times New Roman"/>
          <w:sz w:val="24"/>
          <w:szCs w:val="24"/>
        </w:rPr>
        <w:t>66</w:t>
      </w:r>
      <w:r w:rsidRPr="00154532">
        <w:rPr>
          <w:rFonts w:ascii="Times New Roman" w:hAnsi="Times New Roman" w:cs="Times New Roman"/>
          <w:sz w:val="24"/>
          <w:szCs w:val="24"/>
        </w:rPr>
        <w:t>/20</w:t>
      </w:r>
      <w:r w:rsidR="00796600" w:rsidRPr="00154532">
        <w:rPr>
          <w:rFonts w:ascii="Times New Roman" w:hAnsi="Times New Roman" w:cs="Times New Roman"/>
          <w:sz w:val="24"/>
          <w:szCs w:val="24"/>
        </w:rPr>
        <w:t>13</w:t>
      </w:r>
      <w:r w:rsidRPr="00154532">
        <w:rPr>
          <w:rFonts w:ascii="Times New Roman" w:hAnsi="Times New Roman" w:cs="Times New Roman"/>
          <w:sz w:val="24"/>
          <w:szCs w:val="24"/>
        </w:rPr>
        <w:t xml:space="preserve"> г./ нито в защитена зона по Закона за биоразнообразие - ЗБР /ДВ, бр. 77/2002 г., изм. и доп. ДВ, бр. </w:t>
      </w:r>
      <w:r w:rsidR="00796600" w:rsidRPr="00154532">
        <w:rPr>
          <w:rFonts w:ascii="Times New Roman" w:hAnsi="Times New Roman" w:cs="Times New Roman"/>
          <w:sz w:val="24"/>
          <w:szCs w:val="24"/>
        </w:rPr>
        <w:t>76</w:t>
      </w:r>
      <w:r w:rsidRPr="00154532">
        <w:rPr>
          <w:rFonts w:ascii="Times New Roman" w:hAnsi="Times New Roman" w:cs="Times New Roman"/>
          <w:sz w:val="24"/>
          <w:szCs w:val="24"/>
        </w:rPr>
        <w:t>/20</w:t>
      </w:r>
      <w:r w:rsidR="00796600" w:rsidRPr="00154532">
        <w:rPr>
          <w:rFonts w:ascii="Times New Roman" w:hAnsi="Times New Roman" w:cs="Times New Roman"/>
          <w:sz w:val="24"/>
          <w:szCs w:val="24"/>
        </w:rPr>
        <w:t>17</w:t>
      </w:r>
      <w:r w:rsidRPr="00154532">
        <w:rPr>
          <w:rFonts w:ascii="Times New Roman" w:hAnsi="Times New Roman" w:cs="Times New Roman"/>
          <w:sz w:val="24"/>
          <w:szCs w:val="24"/>
        </w:rPr>
        <w:t xml:space="preserve"> г./.</w:t>
      </w:r>
    </w:p>
    <w:p w:rsidR="000F0C12" w:rsidRPr="00154532" w:rsidRDefault="000F0C12" w:rsidP="00154532">
      <w:pPr>
        <w:pStyle w:val="ad"/>
        <w:spacing w:after="120" w:line="276" w:lineRule="auto"/>
        <w:jc w:val="both"/>
      </w:pPr>
      <w:r w:rsidRPr="00154532">
        <w:t xml:space="preserve">Имотът е с начин на трайно ползване </w:t>
      </w:r>
      <w:r w:rsidRPr="00205081">
        <w:rPr>
          <w:color w:val="auto"/>
        </w:rPr>
        <w:t>– „</w:t>
      </w:r>
      <w:r w:rsidR="00205081" w:rsidRPr="00205081">
        <w:rPr>
          <w:color w:val="auto"/>
        </w:rPr>
        <w:t>за производствени дейности</w:t>
      </w:r>
      <w:r w:rsidRPr="00205081">
        <w:rPr>
          <w:color w:val="auto"/>
        </w:rPr>
        <w:t>“</w:t>
      </w:r>
      <w:r w:rsidRPr="00154532">
        <w:t xml:space="preserve"> и изключва наличието на дървесна растителност, която е обект на законодателна защита. Няма данни за наличието на условия за местообитания на животни и птици. В близост до него не са регистрирани чувствителни територии, уязвими зони, защитени зони и др. Няма информация за обекти от Национална Екологична Мрежа. </w:t>
      </w:r>
    </w:p>
    <w:p w:rsidR="000F0C12" w:rsidRPr="00154532" w:rsidRDefault="000F0C12" w:rsidP="00154532">
      <w:pPr>
        <w:pStyle w:val="1"/>
        <w:shd w:val="clear" w:color="auto" w:fill="auto"/>
        <w:spacing w:before="0" w:after="120" w:line="276" w:lineRule="auto"/>
        <w:ind w:firstLine="0"/>
        <w:rPr>
          <w:rFonts w:ascii="Times New Roman" w:hAnsi="Times New Roman" w:cs="Times New Roman"/>
          <w:sz w:val="24"/>
          <w:szCs w:val="24"/>
        </w:rPr>
      </w:pPr>
      <w:r w:rsidRPr="00154532">
        <w:rPr>
          <w:rFonts w:ascii="Times New Roman" w:hAnsi="Times New Roman" w:cs="Times New Roman"/>
          <w:sz w:val="24"/>
          <w:szCs w:val="24"/>
        </w:rPr>
        <w:t xml:space="preserve">Имотът, в който ще бъде реализирано инвестиционното предложение, се намира в покрайнините на с. Хитрино– индустриална </w:t>
      </w:r>
      <w:r w:rsidRPr="00205081">
        <w:rPr>
          <w:rFonts w:ascii="Times New Roman" w:hAnsi="Times New Roman" w:cs="Times New Roman"/>
          <w:sz w:val="24"/>
          <w:szCs w:val="24"/>
        </w:rPr>
        <w:t>зона</w:t>
      </w:r>
      <w:r w:rsidR="00205081" w:rsidRPr="00205081">
        <w:rPr>
          <w:rFonts w:ascii="Times New Roman" w:hAnsi="Times New Roman" w:cs="Times New Roman"/>
          <w:sz w:val="24"/>
          <w:szCs w:val="24"/>
        </w:rPr>
        <w:t xml:space="preserve"> </w:t>
      </w:r>
      <w:r w:rsidR="00205081" w:rsidRPr="00205081">
        <w:rPr>
          <w:rFonts w:ascii="Times New Roman" w:hAnsi="Times New Roman" w:cs="Times New Roman"/>
        </w:rPr>
        <w:t>„за производствени дейности“</w:t>
      </w:r>
      <w:r w:rsidR="00205081" w:rsidRPr="00154532">
        <w:t xml:space="preserve"> </w:t>
      </w:r>
      <w:r w:rsidRPr="00154532">
        <w:rPr>
          <w:rFonts w:ascii="Times New Roman" w:hAnsi="Times New Roman" w:cs="Times New Roman"/>
          <w:sz w:val="24"/>
          <w:szCs w:val="24"/>
        </w:rPr>
        <w:t>и не попада в защитени зони и не засяга елементи от Националната екологична мрежа.</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Ландшафт и обекти с историческа, културна или археологическа стойност;</w:t>
      </w:r>
    </w:p>
    <w:p w:rsidR="000F0C12" w:rsidRPr="00154532" w:rsidRDefault="000F0C12" w:rsidP="00154532">
      <w:pPr>
        <w:pStyle w:val="a5"/>
        <w:spacing w:line="276" w:lineRule="auto"/>
        <w:jc w:val="both"/>
        <w:rPr>
          <w:rFonts w:ascii="Times New Roman" w:hAnsi="Times New Roman" w:cs="Times New Roman"/>
          <w:b/>
        </w:rPr>
      </w:pPr>
    </w:p>
    <w:p w:rsidR="000F0C12" w:rsidRPr="00154532" w:rsidRDefault="000F0C12" w:rsidP="00154532">
      <w:pPr>
        <w:pStyle w:val="1"/>
        <w:shd w:val="clear" w:color="auto" w:fill="auto"/>
        <w:spacing w:before="0" w:after="120" w:line="276" w:lineRule="auto"/>
        <w:ind w:firstLine="0"/>
        <w:rPr>
          <w:rFonts w:ascii="Times New Roman" w:hAnsi="Times New Roman" w:cs="Times New Roman"/>
          <w:sz w:val="24"/>
          <w:szCs w:val="24"/>
        </w:rPr>
      </w:pPr>
      <w:r w:rsidRPr="00154532">
        <w:rPr>
          <w:rFonts w:ascii="Times New Roman" w:hAnsi="Times New Roman" w:cs="Times New Roman"/>
          <w:sz w:val="24"/>
          <w:szCs w:val="24"/>
        </w:rPr>
        <w:t xml:space="preserve">По време на експлоатацията на обекта не се очакват отклонения в качеството на </w:t>
      </w:r>
      <w:r w:rsidRPr="00154532">
        <w:rPr>
          <w:rFonts w:ascii="Times New Roman" w:hAnsi="Times New Roman" w:cs="Times New Roman"/>
          <w:sz w:val="24"/>
          <w:szCs w:val="24"/>
        </w:rPr>
        <w:lastRenderedPageBreak/>
        <w:t>ландшафта в района. Като доказателство за това са предложени мерки за намаляване на въздействието върху околната среда. В близост до имота предмет на ИП няма данни за наличието на обекти с историческа, културна или археологическа стойност.</w:t>
      </w:r>
    </w:p>
    <w:p w:rsidR="000F0C12" w:rsidRPr="00154532" w:rsidRDefault="000F0C12" w:rsidP="00154532">
      <w:pPr>
        <w:pStyle w:val="a5"/>
        <w:spacing w:line="276" w:lineRule="auto"/>
        <w:ind w:left="0"/>
        <w:jc w:val="both"/>
        <w:rPr>
          <w:rFonts w:ascii="Times New Roman" w:hAnsi="Times New Roman" w:cs="Times New Roman"/>
          <w:b/>
        </w:rPr>
      </w:pPr>
    </w:p>
    <w:p w:rsidR="000F0C12" w:rsidRPr="00154532" w:rsidRDefault="000F0C12" w:rsidP="00154532">
      <w:pPr>
        <w:pStyle w:val="a5"/>
        <w:numPr>
          <w:ilvl w:val="0"/>
          <w:numId w:val="14"/>
        </w:numPr>
        <w:spacing w:line="276" w:lineRule="auto"/>
        <w:ind w:left="0" w:firstLine="0"/>
        <w:jc w:val="both"/>
        <w:rPr>
          <w:rFonts w:ascii="Times New Roman" w:hAnsi="Times New Roman" w:cs="Times New Roman"/>
          <w:b/>
        </w:rPr>
      </w:pPr>
      <w:r w:rsidRPr="00154532">
        <w:rPr>
          <w:rFonts w:ascii="Times New Roman" w:hAnsi="Times New Roman" w:cs="Times New Roman"/>
          <w:b/>
        </w:rPr>
        <w:t>Територии и/или зони и обекти със специфичен санитарен статус или подлежащи на здравна защита.</w:t>
      </w:r>
    </w:p>
    <w:p w:rsidR="00A90C4E" w:rsidRDefault="00A90C4E" w:rsidP="00154532">
      <w:pPr>
        <w:pStyle w:val="a5"/>
        <w:spacing w:line="276" w:lineRule="auto"/>
        <w:ind w:left="0"/>
        <w:jc w:val="both"/>
        <w:rPr>
          <w:rFonts w:ascii="Times New Roman" w:hAnsi="Times New Roman" w:cs="Times New Roman"/>
        </w:rPr>
      </w:pPr>
    </w:p>
    <w:p w:rsidR="000F0C12" w:rsidRPr="00154532" w:rsidRDefault="000F0C12" w:rsidP="00154532">
      <w:pPr>
        <w:pStyle w:val="a5"/>
        <w:spacing w:line="276" w:lineRule="auto"/>
        <w:ind w:left="0"/>
        <w:jc w:val="both"/>
        <w:rPr>
          <w:rFonts w:ascii="Times New Roman" w:hAnsi="Times New Roman" w:cs="Times New Roman"/>
        </w:rPr>
      </w:pPr>
      <w:r w:rsidRPr="00154532">
        <w:rPr>
          <w:rFonts w:ascii="Times New Roman" w:hAnsi="Times New Roman" w:cs="Times New Roman"/>
        </w:rPr>
        <w:t>Площадката на инвестиционното предложение не попада в границите на санитарно охранителни зони или територии или зони и обекти със специфичен санитарен статус или подлежащи на здравна защита. Най- близките санитарно - охранителни зони са около водовземни съоръжения на питейно-битово водоснабдяване на близките населени места. Същите остават на отстояние от имота, който не попада в обхвата на зони I на СОЗ.</w:t>
      </w:r>
    </w:p>
    <w:p w:rsidR="00A90C4E" w:rsidRDefault="00A90C4E" w:rsidP="00726A4D">
      <w:pPr>
        <w:pStyle w:val="a5"/>
        <w:ind w:left="0"/>
        <w:jc w:val="both"/>
        <w:rPr>
          <w:rFonts w:ascii="Times New Roman" w:hAnsi="Times New Roman" w:cs="Times New Roman"/>
          <w:b/>
          <w:sz w:val="28"/>
          <w:szCs w:val="28"/>
        </w:rPr>
      </w:pPr>
    </w:p>
    <w:p w:rsidR="00A90C4E" w:rsidRDefault="00A90C4E" w:rsidP="00726A4D">
      <w:pPr>
        <w:pStyle w:val="a5"/>
        <w:ind w:left="0"/>
        <w:jc w:val="both"/>
        <w:rPr>
          <w:rFonts w:ascii="Times New Roman" w:hAnsi="Times New Roman" w:cs="Times New Roman"/>
          <w:b/>
          <w:sz w:val="28"/>
          <w:szCs w:val="28"/>
        </w:rPr>
      </w:pPr>
    </w:p>
    <w:p w:rsidR="00726A4D" w:rsidRPr="00726A4D" w:rsidRDefault="00726A4D" w:rsidP="00726A4D">
      <w:pPr>
        <w:pStyle w:val="a5"/>
        <w:ind w:left="0"/>
        <w:jc w:val="both"/>
        <w:rPr>
          <w:rFonts w:ascii="Times New Roman" w:hAnsi="Times New Roman" w:cs="Times New Roman"/>
          <w:b/>
          <w:sz w:val="28"/>
          <w:szCs w:val="28"/>
        </w:rPr>
      </w:pPr>
      <w:r w:rsidRPr="00726A4D">
        <w:rPr>
          <w:rFonts w:ascii="Times New Roman" w:hAnsi="Times New Roman" w:cs="Times New Roman"/>
          <w:b/>
          <w:sz w:val="28"/>
          <w:szCs w:val="28"/>
          <w:lang w:val="en-US"/>
        </w:rPr>
        <w:t>IV</w:t>
      </w:r>
      <w:r w:rsidRPr="00726A4D">
        <w:rPr>
          <w:rFonts w:ascii="Times New Roman" w:hAnsi="Times New Roman" w:cs="Times New Roman"/>
          <w:b/>
          <w:sz w:val="28"/>
          <w:szCs w:val="28"/>
        </w:rPr>
        <w:t>.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 .</w:t>
      </w:r>
    </w:p>
    <w:p w:rsidR="00726A4D" w:rsidRDefault="00726A4D" w:rsidP="00726A4D">
      <w:pPr>
        <w:pStyle w:val="a5"/>
        <w:ind w:left="0"/>
        <w:jc w:val="both"/>
        <w:rPr>
          <w:rFonts w:asciiTheme="minorHAnsi" w:hAnsiTheme="minorHAnsi" w:cstheme="minorHAnsi"/>
          <w:b/>
        </w:rPr>
      </w:pPr>
    </w:p>
    <w:p w:rsidR="00726A4D" w:rsidRPr="00726A4D" w:rsidRDefault="00726A4D" w:rsidP="00726A4D">
      <w:pPr>
        <w:pStyle w:val="a5"/>
        <w:numPr>
          <w:ilvl w:val="0"/>
          <w:numId w:val="17"/>
        </w:numPr>
        <w:ind w:left="0" w:firstLine="0"/>
        <w:jc w:val="both"/>
        <w:rPr>
          <w:rFonts w:ascii="Times New Roman" w:hAnsi="Times New Roman" w:cs="Times New Roman"/>
          <w:b/>
        </w:rPr>
      </w:pPr>
      <w:r w:rsidRPr="00726A4D">
        <w:rPr>
          <w:rFonts w:ascii="Times New Roman" w:hAnsi="Times New Roman" w:cs="Times New Roman"/>
          <w:b/>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726A4D" w:rsidRDefault="00726A4D" w:rsidP="00726A4D">
      <w:pPr>
        <w:pStyle w:val="a5"/>
        <w:ind w:left="0"/>
        <w:jc w:val="both"/>
        <w:rPr>
          <w:rFonts w:asciiTheme="minorHAnsi" w:hAnsiTheme="minorHAnsi" w:cstheme="minorHAnsi"/>
          <w:b/>
        </w:rPr>
      </w:pPr>
    </w:p>
    <w:p w:rsidR="00726A4D" w:rsidRPr="00671D3D" w:rsidRDefault="00726A4D" w:rsidP="00671D3D">
      <w:pPr>
        <w:pStyle w:val="1"/>
        <w:numPr>
          <w:ilvl w:val="0"/>
          <w:numId w:val="18"/>
        </w:numPr>
        <w:shd w:val="clear" w:color="auto" w:fill="auto"/>
        <w:spacing w:before="0" w:after="120" w:line="276" w:lineRule="auto"/>
        <w:ind w:left="0" w:firstLine="567"/>
        <w:rPr>
          <w:rFonts w:ascii="Times New Roman" w:hAnsi="Times New Roman" w:cs="Times New Roman"/>
          <w:sz w:val="24"/>
          <w:szCs w:val="24"/>
        </w:rPr>
      </w:pPr>
      <w:r w:rsidRPr="00671D3D">
        <w:rPr>
          <w:rFonts w:ascii="Times New Roman" w:hAnsi="Times New Roman" w:cs="Times New Roman"/>
          <w:b/>
          <w:sz w:val="24"/>
          <w:szCs w:val="24"/>
        </w:rPr>
        <w:t>Въздействие върху населението и човешкото здраве</w:t>
      </w:r>
      <w:r w:rsidRPr="00671D3D">
        <w:rPr>
          <w:rFonts w:ascii="Times New Roman" w:hAnsi="Times New Roman" w:cs="Times New Roman"/>
          <w:sz w:val="24"/>
          <w:szCs w:val="24"/>
        </w:rPr>
        <w:t>.</w:t>
      </w:r>
    </w:p>
    <w:p w:rsidR="00726A4D" w:rsidRPr="00671D3D" w:rsidRDefault="00726A4D" w:rsidP="00671D3D">
      <w:pPr>
        <w:pStyle w:val="1"/>
        <w:shd w:val="clear" w:color="auto" w:fill="auto"/>
        <w:spacing w:before="0" w:after="120" w:line="276" w:lineRule="auto"/>
        <w:ind w:firstLine="0"/>
        <w:rPr>
          <w:rFonts w:ascii="Times New Roman" w:hAnsi="Times New Roman" w:cs="Times New Roman"/>
          <w:sz w:val="24"/>
          <w:szCs w:val="24"/>
        </w:rPr>
      </w:pPr>
      <w:r w:rsidRPr="00671D3D">
        <w:rPr>
          <w:rFonts w:ascii="Times New Roman" w:hAnsi="Times New Roman" w:cs="Times New Roman"/>
          <w:sz w:val="24"/>
          <w:szCs w:val="24"/>
        </w:rPr>
        <w:t xml:space="preserve">Въздействието  върху  хората  и  тяхното  здраве  може  да  възникне  по  време   на строително ремонтните  дейности и експлоатация. По  времена строително-монтажните дейности има  опасност  от  възникване  на  физически  травми, затова  се  налага   задължителен  инструктаж  на  работници  и  осигуряване  на  необходимите  средства  за  индивидуална  защита. По  време  на  експлоатация  на  такъв  вид  обект  ще  се  направи  задължителен  инструктаж  на  работещия  персонал  в  обект, който    да  се  извършва  периодично. Ще  се  изготвят  и  инструкции  за  отделните  работни  места, ще  се  осигурят  индивидуални  предпазни  облекла. Поради тази причина </w:t>
      </w:r>
      <w:r w:rsidRPr="00671D3D">
        <w:rPr>
          <w:rFonts w:ascii="Times New Roman" w:hAnsi="Times New Roman" w:cs="Times New Roman"/>
          <w:sz w:val="24"/>
          <w:szCs w:val="24"/>
          <w:lang w:val="ru-RU" w:eastAsia="ru-RU" w:bidi="ru-RU"/>
        </w:rPr>
        <w:t xml:space="preserve">подробно </w:t>
      </w:r>
      <w:r w:rsidRPr="00671D3D">
        <w:rPr>
          <w:rFonts w:ascii="Times New Roman" w:hAnsi="Times New Roman" w:cs="Times New Roman"/>
          <w:sz w:val="24"/>
          <w:szCs w:val="24"/>
        </w:rPr>
        <w:t>са разгледани предполагаемите влияния на дейността върху всеки един от тези фактори, както и конкретното възникване на здравен риск ако такъв съществува.</w:t>
      </w:r>
    </w:p>
    <w:p w:rsidR="00726A4D" w:rsidRPr="00671D3D" w:rsidRDefault="00726A4D" w:rsidP="00671D3D">
      <w:pPr>
        <w:pStyle w:val="1"/>
        <w:numPr>
          <w:ilvl w:val="0"/>
          <w:numId w:val="18"/>
        </w:numPr>
        <w:shd w:val="clear" w:color="auto" w:fill="auto"/>
        <w:tabs>
          <w:tab w:val="left" w:pos="1072"/>
        </w:tabs>
        <w:spacing w:before="0" w:after="120" w:line="276" w:lineRule="auto"/>
        <w:ind w:left="0" w:firstLine="567"/>
        <w:rPr>
          <w:rFonts w:ascii="Times New Roman" w:hAnsi="Times New Roman" w:cs="Times New Roman"/>
          <w:b/>
          <w:sz w:val="24"/>
          <w:szCs w:val="24"/>
        </w:rPr>
      </w:pPr>
      <w:r w:rsidRPr="00671D3D">
        <w:rPr>
          <w:rFonts w:ascii="Times New Roman" w:hAnsi="Times New Roman" w:cs="Times New Roman"/>
          <w:b/>
          <w:sz w:val="24"/>
          <w:szCs w:val="24"/>
        </w:rPr>
        <w:t>Материални активи</w:t>
      </w:r>
    </w:p>
    <w:p w:rsidR="00726A4D" w:rsidRPr="00671D3D" w:rsidRDefault="00726A4D" w:rsidP="00671D3D">
      <w:pPr>
        <w:pStyle w:val="1"/>
        <w:shd w:val="clear" w:color="auto" w:fill="auto"/>
        <w:tabs>
          <w:tab w:val="left" w:pos="1072"/>
        </w:tabs>
        <w:spacing w:before="0" w:after="120" w:line="276" w:lineRule="auto"/>
        <w:ind w:firstLine="0"/>
        <w:rPr>
          <w:rFonts w:ascii="Times New Roman" w:hAnsi="Times New Roman" w:cs="Times New Roman"/>
          <w:sz w:val="24"/>
          <w:szCs w:val="24"/>
        </w:rPr>
      </w:pPr>
      <w:r w:rsidRPr="00671D3D">
        <w:rPr>
          <w:rFonts w:ascii="Times New Roman" w:hAnsi="Times New Roman" w:cs="Times New Roman"/>
          <w:sz w:val="24"/>
          <w:szCs w:val="24"/>
        </w:rPr>
        <w:t>Експлоатацията на имота като площадка за приемане и третиране на ИУЕЕО няма да доведе до промени или нарушаване на материалните активи на имота и на околните имоти.</w:t>
      </w:r>
    </w:p>
    <w:p w:rsidR="00726A4D" w:rsidRPr="00671D3D" w:rsidRDefault="00726A4D" w:rsidP="00671D3D">
      <w:pPr>
        <w:pStyle w:val="1"/>
        <w:numPr>
          <w:ilvl w:val="0"/>
          <w:numId w:val="18"/>
        </w:numPr>
        <w:shd w:val="clear" w:color="auto" w:fill="auto"/>
        <w:tabs>
          <w:tab w:val="left" w:pos="1072"/>
        </w:tabs>
        <w:spacing w:before="0" w:after="120" w:line="276" w:lineRule="auto"/>
        <w:ind w:left="0" w:firstLine="567"/>
        <w:rPr>
          <w:rFonts w:ascii="Times New Roman" w:hAnsi="Times New Roman" w:cs="Times New Roman"/>
          <w:b/>
          <w:sz w:val="24"/>
          <w:szCs w:val="24"/>
        </w:rPr>
      </w:pPr>
      <w:r w:rsidRPr="00671D3D">
        <w:rPr>
          <w:rFonts w:ascii="Times New Roman" w:hAnsi="Times New Roman" w:cs="Times New Roman"/>
          <w:b/>
          <w:sz w:val="24"/>
          <w:szCs w:val="24"/>
        </w:rPr>
        <w:t>Културното наследство</w:t>
      </w:r>
    </w:p>
    <w:p w:rsidR="00726A4D" w:rsidRPr="00671D3D" w:rsidRDefault="00726A4D" w:rsidP="00671D3D">
      <w:pPr>
        <w:tabs>
          <w:tab w:val="left" w:pos="459"/>
        </w:tabs>
        <w:spacing w:after="120" w:line="276" w:lineRule="auto"/>
        <w:jc w:val="both"/>
        <w:rPr>
          <w:rFonts w:ascii="Times New Roman" w:hAnsi="Times New Roman" w:cs="Times New Roman"/>
        </w:rPr>
      </w:pPr>
      <w:r w:rsidRPr="00671D3D">
        <w:rPr>
          <w:rFonts w:ascii="Times New Roman" w:hAnsi="Times New Roman" w:cs="Times New Roman"/>
        </w:rPr>
        <w:t xml:space="preserve">В близост до имота няма разположени природни обекти и паметници на културата. </w:t>
      </w:r>
      <w:r w:rsidRPr="00671D3D">
        <w:rPr>
          <w:rFonts w:ascii="Times New Roman" w:hAnsi="Times New Roman" w:cs="Times New Roman"/>
        </w:rPr>
        <w:lastRenderedPageBreak/>
        <w:t xml:space="preserve">Въздействието върху културното наследство  се оценява като нулево. </w:t>
      </w:r>
    </w:p>
    <w:p w:rsidR="00726A4D" w:rsidRPr="00671D3D" w:rsidRDefault="00726A4D" w:rsidP="00671D3D">
      <w:pPr>
        <w:pStyle w:val="1"/>
        <w:shd w:val="clear" w:color="auto" w:fill="auto"/>
        <w:tabs>
          <w:tab w:val="left" w:pos="1072"/>
        </w:tabs>
        <w:spacing w:before="0" w:after="120" w:line="276" w:lineRule="auto"/>
        <w:ind w:firstLine="0"/>
        <w:rPr>
          <w:rFonts w:ascii="Times New Roman" w:hAnsi="Times New Roman" w:cs="Times New Roman"/>
          <w:b/>
          <w:sz w:val="24"/>
          <w:szCs w:val="24"/>
        </w:rPr>
      </w:pPr>
    </w:p>
    <w:p w:rsidR="00726A4D" w:rsidRPr="00671D3D" w:rsidRDefault="00726A4D" w:rsidP="00671D3D">
      <w:pPr>
        <w:pStyle w:val="1"/>
        <w:numPr>
          <w:ilvl w:val="0"/>
          <w:numId w:val="18"/>
        </w:numPr>
        <w:shd w:val="clear" w:color="auto" w:fill="auto"/>
        <w:tabs>
          <w:tab w:val="left" w:pos="1072"/>
        </w:tabs>
        <w:spacing w:before="0" w:after="120" w:line="276" w:lineRule="auto"/>
        <w:ind w:left="0" w:firstLine="567"/>
        <w:rPr>
          <w:rFonts w:ascii="Times New Roman" w:hAnsi="Times New Roman" w:cs="Times New Roman"/>
          <w:b/>
          <w:sz w:val="24"/>
          <w:szCs w:val="24"/>
        </w:rPr>
      </w:pPr>
      <w:r w:rsidRPr="00671D3D">
        <w:rPr>
          <w:rFonts w:ascii="Times New Roman" w:hAnsi="Times New Roman" w:cs="Times New Roman"/>
          <w:b/>
          <w:sz w:val="24"/>
          <w:szCs w:val="24"/>
        </w:rPr>
        <w:t>Атмосферен въздух и атмосфера</w:t>
      </w:r>
    </w:p>
    <w:p w:rsidR="00726A4D" w:rsidRPr="00671D3D" w:rsidRDefault="00726A4D" w:rsidP="00671D3D">
      <w:pPr>
        <w:autoSpaceDE w:val="0"/>
        <w:spacing w:before="100" w:after="100" w:line="276" w:lineRule="auto"/>
        <w:jc w:val="both"/>
        <w:rPr>
          <w:rFonts w:ascii="Times New Roman" w:hAnsi="Times New Roman" w:cs="Times New Roman"/>
        </w:rPr>
      </w:pPr>
      <w:r w:rsidRPr="00671D3D">
        <w:rPr>
          <w:rFonts w:ascii="Times New Roman" w:hAnsi="Times New Roman" w:cs="Times New Roman"/>
        </w:rPr>
        <w:t xml:space="preserve">По време на строителството ще се образуват неорганизирани емисии от прах и изгорели газове от строителна и транспортна техника. </w:t>
      </w:r>
    </w:p>
    <w:p w:rsidR="00726A4D" w:rsidRPr="00671D3D" w:rsidRDefault="00726A4D" w:rsidP="00671D3D">
      <w:pPr>
        <w:autoSpaceDE w:val="0"/>
        <w:spacing w:before="100" w:after="100" w:line="276" w:lineRule="auto"/>
        <w:jc w:val="both"/>
        <w:rPr>
          <w:rFonts w:ascii="Times New Roman" w:hAnsi="Times New Roman" w:cs="Times New Roman"/>
        </w:rPr>
      </w:pPr>
      <w:r w:rsidRPr="00671D3D">
        <w:rPr>
          <w:rFonts w:ascii="Times New Roman" w:hAnsi="Times New Roman" w:cs="Times New Roman"/>
        </w:rPr>
        <w:t>Замърсяването на въздуха по време на строителството ще се дължи на:</w:t>
      </w:r>
    </w:p>
    <w:p w:rsidR="00726A4D" w:rsidRPr="00671D3D" w:rsidRDefault="00726A4D" w:rsidP="00671D3D">
      <w:pPr>
        <w:suppressAutoHyphens/>
        <w:autoSpaceDE w:val="0"/>
        <w:spacing w:before="100" w:after="100" w:line="276" w:lineRule="auto"/>
        <w:jc w:val="both"/>
        <w:rPr>
          <w:rFonts w:ascii="Times New Roman" w:hAnsi="Times New Roman" w:cs="Times New Roman"/>
        </w:rPr>
      </w:pPr>
      <w:r w:rsidRPr="00671D3D">
        <w:rPr>
          <w:rFonts w:ascii="Times New Roman" w:hAnsi="Times New Roman" w:cs="Times New Roman"/>
        </w:rPr>
        <w:t>Изгорели газове от двигателите с вътрешно горене (ДВГ) на машините осъществяващи строителните, монтажните и транспортните дейности. Използуването на такива машини ще е свързано и с изхвърлянето на отработени газове, в чийто състав основните типове емитирани замърсители: азотни оксиди; летливи органични съединения; метан; въглероден оксид; въглероден окис; двуазотен оксид; серен диоксид;  частици (сажди) при изгаряне на дизелово гориво и др.</w:t>
      </w:r>
    </w:p>
    <w:p w:rsidR="00726A4D" w:rsidRPr="00671D3D" w:rsidRDefault="00726A4D" w:rsidP="00671D3D">
      <w:pPr>
        <w:suppressAutoHyphens/>
        <w:autoSpaceDE w:val="0"/>
        <w:spacing w:before="100" w:after="100" w:line="276" w:lineRule="auto"/>
        <w:jc w:val="both"/>
        <w:rPr>
          <w:rFonts w:ascii="Times New Roman" w:hAnsi="Times New Roman" w:cs="Times New Roman"/>
        </w:rPr>
      </w:pPr>
      <w:r w:rsidRPr="00671D3D">
        <w:rPr>
          <w:rFonts w:ascii="Times New Roman" w:hAnsi="Times New Roman" w:cs="Times New Roman"/>
        </w:rPr>
        <w:t xml:space="preserve">Прахови частици при, товаро-разтоварни, транспортни и </w:t>
      </w:r>
      <w:r w:rsidR="00C25572" w:rsidRPr="00671D3D">
        <w:rPr>
          <w:rFonts w:ascii="Times New Roman" w:hAnsi="Times New Roman" w:cs="Times New Roman"/>
        </w:rPr>
        <w:t>ремонтни</w:t>
      </w:r>
      <w:r w:rsidRPr="00671D3D">
        <w:rPr>
          <w:rFonts w:ascii="Times New Roman" w:hAnsi="Times New Roman" w:cs="Times New Roman"/>
        </w:rPr>
        <w:t xml:space="preserve"> работи. Тези прахови емисии ще зависят до голяма степен от метеорологичните условия (вятър, влажност, температура, устойчивост на атмосферата), големина и относително тегло на праховите частици и фракционен състав. </w:t>
      </w:r>
    </w:p>
    <w:p w:rsidR="00726A4D" w:rsidRPr="00671D3D" w:rsidRDefault="00726A4D" w:rsidP="00671D3D">
      <w:pPr>
        <w:autoSpaceDE w:val="0"/>
        <w:spacing w:before="100" w:after="100" w:line="276" w:lineRule="auto"/>
        <w:jc w:val="both"/>
        <w:rPr>
          <w:rFonts w:ascii="Times New Roman" w:hAnsi="Times New Roman" w:cs="Times New Roman"/>
        </w:rPr>
      </w:pPr>
      <w:r w:rsidRPr="00671D3D">
        <w:rPr>
          <w:rFonts w:ascii="Times New Roman" w:hAnsi="Times New Roman" w:cs="Times New Roman"/>
        </w:rPr>
        <w:t xml:space="preserve">Временното въздействие върху атмосферния въздух ще е незначително и локално. Не се очаква реализирането на инвестиционното предложение да окаже негативно влияние върху качеството на атмосферния въздух в района. </w:t>
      </w:r>
    </w:p>
    <w:p w:rsidR="00726A4D" w:rsidRPr="00671D3D" w:rsidRDefault="00726A4D" w:rsidP="00671D3D">
      <w:pPr>
        <w:spacing w:before="100" w:beforeAutospacing="1" w:after="100" w:afterAutospacing="1" w:line="276" w:lineRule="auto"/>
        <w:jc w:val="both"/>
        <w:rPr>
          <w:rFonts w:ascii="Times New Roman" w:hAnsi="Times New Roman" w:cs="Times New Roman"/>
        </w:rPr>
      </w:pPr>
      <w:r w:rsidRPr="00671D3D">
        <w:rPr>
          <w:rFonts w:ascii="Times New Roman" w:hAnsi="Times New Roman" w:cs="Times New Roman"/>
        </w:rPr>
        <w:t>В периода на експлоатация на обекта, биха могли да се очакват неорганизирани емисии от прахови частици от движението на превозни средства по площадката, За намаляване на неорганизираните прахови емисии, при необходимост ще се извършва периодично оросяване, както и почистване на площадката.</w:t>
      </w:r>
    </w:p>
    <w:p w:rsidR="00726A4D" w:rsidRPr="00671D3D" w:rsidRDefault="00726A4D" w:rsidP="00671D3D">
      <w:pPr>
        <w:autoSpaceDE w:val="0"/>
        <w:autoSpaceDN w:val="0"/>
        <w:adjustRightInd w:val="0"/>
        <w:spacing w:line="276" w:lineRule="auto"/>
        <w:jc w:val="both"/>
        <w:rPr>
          <w:rFonts w:ascii="Times New Roman" w:hAnsi="Times New Roman" w:cs="Times New Roman"/>
        </w:rPr>
      </w:pPr>
      <w:r w:rsidRPr="00671D3D">
        <w:rPr>
          <w:rFonts w:ascii="Times New Roman" w:hAnsi="Times New Roman" w:cs="Times New Roman"/>
        </w:rPr>
        <w:t>Обект</w:t>
      </w:r>
      <w:r w:rsidR="00C25572" w:rsidRPr="00671D3D">
        <w:rPr>
          <w:rFonts w:ascii="Times New Roman" w:hAnsi="Times New Roman" w:cs="Times New Roman"/>
        </w:rPr>
        <w:t>ъ</w:t>
      </w:r>
      <w:r w:rsidR="002C472A" w:rsidRPr="00671D3D">
        <w:rPr>
          <w:rFonts w:ascii="Times New Roman" w:hAnsi="Times New Roman" w:cs="Times New Roman"/>
        </w:rPr>
        <w:t>т</w:t>
      </w:r>
      <w:r w:rsidRPr="00671D3D">
        <w:rPr>
          <w:rFonts w:ascii="Times New Roman" w:hAnsi="Times New Roman" w:cs="Times New Roman"/>
        </w:rPr>
        <w:t xml:space="preserve"> ще бъде изграден в район, в който няма крупни промишлени замърсители,които да определят фоновото замърсяване.</w:t>
      </w:r>
    </w:p>
    <w:p w:rsidR="002C472A" w:rsidRPr="00671D3D" w:rsidRDefault="00726A4D" w:rsidP="00671D3D">
      <w:pPr>
        <w:spacing w:before="100" w:beforeAutospacing="1" w:after="100" w:afterAutospacing="1" w:line="276" w:lineRule="auto"/>
        <w:ind w:right="23"/>
        <w:jc w:val="both"/>
        <w:rPr>
          <w:rFonts w:ascii="Times New Roman" w:eastAsia="Times New Roman" w:hAnsi="Times New Roman" w:cs="Times New Roman"/>
        </w:rPr>
      </w:pPr>
      <w:r w:rsidRPr="00671D3D">
        <w:rPr>
          <w:rFonts w:ascii="Times New Roman" w:eastAsia="Times New Roman" w:hAnsi="Times New Roman" w:cs="Times New Roman"/>
          <w:noProof/>
        </w:rPr>
        <w:t xml:space="preserve">Един от климатичните елементи с най-силно влияние върху разпределението на вредните вещества от обекта в атмосферата е вятърът. Представени са многогодишни, сезонни и моментни стойности за параметрите на ветровите процеси в зоната. </w:t>
      </w:r>
      <w:r w:rsidRPr="00671D3D">
        <w:rPr>
          <w:rFonts w:ascii="Times New Roman" w:hAnsi="Times New Roman" w:cs="Times New Roman"/>
        </w:rPr>
        <w:t xml:space="preserve">Характерът на разсейването и преноса на замърсители съществено се влияе от скоростта на вятъра, като най-неблагоприятни са ветровете със скорост 0 до 1.0 m/s. </w:t>
      </w:r>
      <w:r w:rsidR="002C472A" w:rsidRPr="00671D3D">
        <w:rPr>
          <w:rFonts w:ascii="Times New Roman" w:eastAsia="Times New Roman" w:hAnsi="Times New Roman" w:cs="Times New Roman"/>
        </w:rPr>
        <w:t>Общо през годината тихото време е 31%. Най-много затишия има през есента - 38% през октомври, а най малко през януари и пролетта 21-29%.</w:t>
      </w:r>
    </w:p>
    <w:p w:rsidR="002C472A" w:rsidRPr="00671D3D" w:rsidRDefault="002C472A" w:rsidP="00671D3D">
      <w:pPr>
        <w:spacing w:before="100" w:beforeAutospacing="1" w:after="100" w:afterAutospacing="1" w:line="276" w:lineRule="auto"/>
        <w:jc w:val="both"/>
        <w:rPr>
          <w:rFonts w:ascii="Times New Roman" w:hAnsi="Times New Roman" w:cs="Times New Roman"/>
          <w:i/>
          <w:u w:val="single"/>
        </w:rPr>
      </w:pPr>
      <w:r w:rsidRPr="00671D3D">
        <w:rPr>
          <w:rFonts w:ascii="Times New Roman" w:hAnsi="Times New Roman" w:cs="Times New Roman"/>
          <w:i/>
          <w:u w:val="single"/>
        </w:rPr>
        <w:t>Таблица № Средна скорост на вятъра по посоки m/ s през годината</w:t>
      </w:r>
    </w:p>
    <w:tbl>
      <w:tblPr>
        <w:tblW w:w="9727" w:type="dxa"/>
        <w:tblCellMar>
          <w:left w:w="70" w:type="dxa"/>
          <w:right w:w="70" w:type="dxa"/>
        </w:tblCellMar>
        <w:tblLook w:val="04A0" w:firstRow="1" w:lastRow="0" w:firstColumn="1" w:lastColumn="0" w:noHBand="0" w:noVBand="1"/>
      </w:tblPr>
      <w:tblGrid>
        <w:gridCol w:w="1324"/>
        <w:gridCol w:w="570"/>
        <w:gridCol w:w="570"/>
        <w:gridCol w:w="570"/>
        <w:gridCol w:w="570"/>
        <w:gridCol w:w="570"/>
        <w:gridCol w:w="570"/>
        <w:gridCol w:w="618"/>
        <w:gridCol w:w="726"/>
        <w:gridCol w:w="570"/>
        <w:gridCol w:w="570"/>
        <w:gridCol w:w="570"/>
        <w:gridCol w:w="618"/>
        <w:gridCol w:w="1311"/>
      </w:tblGrid>
      <w:tr w:rsidR="002C472A" w:rsidRPr="00671D3D" w:rsidTr="00654C72">
        <w:trPr>
          <w:trHeight w:val="299"/>
        </w:trPr>
        <w:tc>
          <w:tcPr>
            <w:tcW w:w="1324" w:type="dxa"/>
            <w:vMerge w:val="restart"/>
            <w:tcBorders>
              <w:top w:val="single" w:sz="4" w:space="0" w:color="auto"/>
              <w:left w:val="single" w:sz="4" w:space="0" w:color="auto"/>
              <w:bottom w:val="single" w:sz="4" w:space="0" w:color="000000"/>
              <w:right w:val="single" w:sz="4" w:space="0" w:color="auto"/>
            </w:tcBorders>
            <w:shd w:val="clear" w:color="auto" w:fill="C6D9F1"/>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Посока</w:t>
            </w:r>
          </w:p>
        </w:tc>
        <w:tc>
          <w:tcPr>
            <w:tcW w:w="8403" w:type="dxa"/>
            <w:gridSpan w:val="13"/>
            <w:tcBorders>
              <w:top w:val="single" w:sz="4" w:space="0" w:color="auto"/>
              <w:left w:val="nil"/>
              <w:bottom w:val="single" w:sz="4" w:space="0" w:color="auto"/>
              <w:right w:val="single" w:sz="4" w:space="0" w:color="000000"/>
            </w:tcBorders>
            <w:shd w:val="clear" w:color="auto" w:fill="C6D9F1"/>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Месец</w:t>
            </w:r>
          </w:p>
        </w:tc>
      </w:tr>
      <w:tr w:rsidR="002C472A" w:rsidRPr="00671D3D" w:rsidTr="00654C72">
        <w:trPr>
          <w:trHeight w:val="616"/>
        </w:trPr>
        <w:tc>
          <w:tcPr>
            <w:tcW w:w="1324" w:type="dxa"/>
            <w:vMerge/>
            <w:tcBorders>
              <w:top w:val="single" w:sz="4" w:space="0" w:color="auto"/>
              <w:left w:val="single" w:sz="4" w:space="0" w:color="auto"/>
              <w:bottom w:val="single" w:sz="4" w:space="0" w:color="000000"/>
              <w:right w:val="single" w:sz="4" w:space="0" w:color="auto"/>
            </w:tcBorders>
            <w:shd w:val="clear" w:color="auto" w:fill="C6D9F1"/>
            <w:vAlign w:val="center"/>
            <w:hideMark/>
          </w:tcPr>
          <w:p w:rsidR="002C472A" w:rsidRPr="00671D3D" w:rsidRDefault="002C472A" w:rsidP="00671D3D">
            <w:pPr>
              <w:spacing w:line="276" w:lineRule="auto"/>
              <w:jc w:val="both"/>
              <w:rPr>
                <w:rFonts w:ascii="Times New Roman" w:hAnsi="Times New Roman" w:cs="Times New Roman"/>
                <w:b/>
                <w:bCs/>
              </w:rPr>
            </w:pP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I</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II</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III</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IV</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V</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VI</w:t>
            </w:r>
          </w:p>
        </w:tc>
        <w:tc>
          <w:tcPr>
            <w:tcW w:w="618"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VII</w:t>
            </w:r>
          </w:p>
        </w:tc>
        <w:tc>
          <w:tcPr>
            <w:tcW w:w="726"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VIII</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IX</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X</w:t>
            </w:r>
          </w:p>
        </w:tc>
        <w:tc>
          <w:tcPr>
            <w:tcW w:w="570"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XI</w:t>
            </w:r>
          </w:p>
        </w:tc>
        <w:tc>
          <w:tcPr>
            <w:tcW w:w="618" w:type="dxa"/>
            <w:tcBorders>
              <w:top w:val="nil"/>
              <w:left w:val="nil"/>
              <w:bottom w:val="single" w:sz="4" w:space="0" w:color="auto"/>
              <w:right w:val="single" w:sz="4" w:space="0" w:color="auto"/>
            </w:tcBorders>
            <w:shd w:val="clear" w:color="auto" w:fill="E5DFEC"/>
            <w:hideMark/>
          </w:tcPr>
          <w:p w:rsidR="002C472A" w:rsidRPr="00671D3D" w:rsidRDefault="002C472A" w:rsidP="00671D3D">
            <w:pPr>
              <w:spacing w:line="276" w:lineRule="auto"/>
              <w:jc w:val="both"/>
              <w:rPr>
                <w:rFonts w:ascii="Times New Roman" w:hAnsi="Times New Roman" w:cs="Times New Roman"/>
                <w:b/>
                <w:bCs/>
              </w:rPr>
            </w:pPr>
            <w:r w:rsidRPr="00671D3D">
              <w:rPr>
                <w:rFonts w:ascii="Times New Roman" w:hAnsi="Times New Roman" w:cs="Times New Roman"/>
                <w:b/>
                <w:bCs/>
              </w:rPr>
              <w:t>XII</w:t>
            </w:r>
          </w:p>
        </w:tc>
        <w:tc>
          <w:tcPr>
            <w:tcW w:w="1311" w:type="dxa"/>
            <w:tcBorders>
              <w:top w:val="nil"/>
              <w:left w:val="nil"/>
              <w:bottom w:val="single" w:sz="4" w:space="0" w:color="auto"/>
              <w:right w:val="single" w:sz="4" w:space="0" w:color="auto"/>
            </w:tcBorders>
            <w:shd w:val="clear" w:color="auto" w:fill="C6D9F1"/>
          </w:tcPr>
          <w:p w:rsidR="002C472A" w:rsidRPr="00671D3D" w:rsidRDefault="002C472A" w:rsidP="00671D3D">
            <w:pPr>
              <w:spacing w:line="276" w:lineRule="auto"/>
              <w:jc w:val="both"/>
              <w:rPr>
                <w:rFonts w:ascii="Times New Roman" w:hAnsi="Times New Roman" w:cs="Times New Roman"/>
                <w:b/>
                <w:bCs/>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N</w:t>
            </w:r>
          </w:p>
        </w:tc>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4,5</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4,6</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4,9</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4,2</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4,0</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3,9</w:t>
            </w:r>
          </w:p>
        </w:tc>
        <w:tc>
          <w:tcPr>
            <w:tcW w:w="618"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3,6</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3,4</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3,9</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3,8</w:t>
            </w:r>
          </w:p>
        </w:tc>
        <w:tc>
          <w:tcPr>
            <w:tcW w:w="570"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4,3</w:t>
            </w:r>
          </w:p>
        </w:tc>
        <w:tc>
          <w:tcPr>
            <w:tcW w:w="618" w:type="dxa"/>
            <w:tcBorders>
              <w:top w:val="single" w:sz="8" w:space="0" w:color="000000"/>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4,4</w:t>
            </w:r>
          </w:p>
        </w:tc>
        <w:tc>
          <w:tcPr>
            <w:tcW w:w="1311" w:type="dxa"/>
            <w:tcBorders>
              <w:top w:val="single" w:sz="8" w:space="0" w:color="000000"/>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lastRenderedPageBreak/>
              <w:t>NE</w:t>
            </w:r>
          </w:p>
        </w:tc>
        <w:tc>
          <w:tcPr>
            <w:tcW w:w="570" w:type="dxa"/>
            <w:tcBorders>
              <w:top w:val="nil"/>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3,8</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3,5</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3,3</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3,2</w:t>
            </w:r>
          </w:p>
        </w:tc>
        <w:tc>
          <w:tcPr>
            <w:tcW w:w="726"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3,1</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3,3</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3,4</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3,5</w:t>
            </w:r>
          </w:p>
        </w:tc>
        <w:tc>
          <w:tcPr>
            <w:tcW w:w="1311" w:type="dxa"/>
            <w:tcBorders>
              <w:top w:val="nil"/>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E</w:t>
            </w:r>
          </w:p>
        </w:tc>
        <w:tc>
          <w:tcPr>
            <w:tcW w:w="570" w:type="dxa"/>
            <w:tcBorders>
              <w:top w:val="nil"/>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2,5</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3,0</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3,3</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2,6</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2,4</w:t>
            </w:r>
          </w:p>
        </w:tc>
        <w:tc>
          <w:tcPr>
            <w:tcW w:w="726"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2,6</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2,6</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2,9</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3,1</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2,4</w:t>
            </w:r>
          </w:p>
        </w:tc>
        <w:tc>
          <w:tcPr>
            <w:tcW w:w="1311" w:type="dxa"/>
            <w:tcBorders>
              <w:top w:val="nil"/>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SE</w:t>
            </w:r>
          </w:p>
        </w:tc>
        <w:tc>
          <w:tcPr>
            <w:tcW w:w="570" w:type="dxa"/>
            <w:tcBorders>
              <w:top w:val="nil"/>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2,6</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3,5</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2,6</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2,4</w:t>
            </w:r>
          </w:p>
        </w:tc>
        <w:tc>
          <w:tcPr>
            <w:tcW w:w="726"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2,5</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2,6</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3,0</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3,0</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2,9</w:t>
            </w:r>
          </w:p>
        </w:tc>
        <w:tc>
          <w:tcPr>
            <w:tcW w:w="1311" w:type="dxa"/>
            <w:tcBorders>
              <w:top w:val="nil"/>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S</w:t>
            </w:r>
          </w:p>
        </w:tc>
        <w:tc>
          <w:tcPr>
            <w:tcW w:w="570" w:type="dxa"/>
            <w:tcBorders>
              <w:top w:val="nil"/>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4,1</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3,8</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3,1</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2,5</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2,7</w:t>
            </w:r>
          </w:p>
        </w:tc>
        <w:tc>
          <w:tcPr>
            <w:tcW w:w="726"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2,6</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2,5</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3,2</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4,0</w:t>
            </w:r>
          </w:p>
        </w:tc>
        <w:tc>
          <w:tcPr>
            <w:tcW w:w="1311" w:type="dxa"/>
            <w:tcBorders>
              <w:top w:val="nil"/>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SW</w:t>
            </w:r>
          </w:p>
        </w:tc>
        <w:tc>
          <w:tcPr>
            <w:tcW w:w="570" w:type="dxa"/>
            <w:tcBorders>
              <w:top w:val="nil"/>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4,1</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4,0</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3,8</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3,9</w:t>
            </w:r>
          </w:p>
        </w:tc>
        <w:tc>
          <w:tcPr>
            <w:tcW w:w="726"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3,5</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4,0</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4,1</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4,0</w:t>
            </w:r>
          </w:p>
        </w:tc>
        <w:tc>
          <w:tcPr>
            <w:tcW w:w="1311" w:type="dxa"/>
            <w:tcBorders>
              <w:top w:val="nil"/>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W</w:t>
            </w:r>
          </w:p>
        </w:tc>
        <w:tc>
          <w:tcPr>
            <w:tcW w:w="570" w:type="dxa"/>
            <w:tcBorders>
              <w:top w:val="nil"/>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6,3</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7,4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6,4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6,2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5,6</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5,6</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5,9</w:t>
            </w:r>
          </w:p>
        </w:tc>
        <w:tc>
          <w:tcPr>
            <w:tcW w:w="726"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5,6</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5,4</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5,3</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6,0</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5,7</w:t>
            </w:r>
          </w:p>
        </w:tc>
        <w:tc>
          <w:tcPr>
            <w:tcW w:w="1311" w:type="dxa"/>
            <w:tcBorders>
              <w:top w:val="nil"/>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r w:rsidR="002C472A" w:rsidRPr="00671D3D" w:rsidTr="00654C72">
        <w:trPr>
          <w:trHeight w:val="316"/>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NW</w:t>
            </w:r>
          </w:p>
        </w:tc>
        <w:tc>
          <w:tcPr>
            <w:tcW w:w="570" w:type="dxa"/>
            <w:tcBorders>
              <w:top w:val="nil"/>
              <w:left w:val="single" w:sz="8" w:space="0" w:color="000000"/>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5,9</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4,9</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4,9</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5,0</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4,4</w:t>
            </w:r>
          </w:p>
        </w:tc>
        <w:tc>
          <w:tcPr>
            <w:tcW w:w="726"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4,7</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4,2</w:t>
            </w:r>
          </w:p>
        </w:tc>
        <w:tc>
          <w:tcPr>
            <w:tcW w:w="570"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4,6</w:t>
            </w:r>
          </w:p>
        </w:tc>
        <w:tc>
          <w:tcPr>
            <w:tcW w:w="618" w:type="dxa"/>
            <w:tcBorders>
              <w:top w:val="nil"/>
              <w:left w:val="nil"/>
              <w:bottom w:val="single" w:sz="8" w:space="0" w:color="000000"/>
              <w:right w:val="single" w:sz="8" w:space="0" w:color="000000"/>
            </w:tcBorders>
            <w:shd w:val="clear" w:color="auto" w:fill="auto"/>
            <w:vAlign w:val="center"/>
            <w:hideMark/>
          </w:tcPr>
          <w:p w:rsidR="002C472A" w:rsidRPr="00671D3D" w:rsidRDefault="002C472A" w:rsidP="00671D3D">
            <w:pPr>
              <w:spacing w:line="276" w:lineRule="auto"/>
              <w:jc w:val="both"/>
              <w:rPr>
                <w:rFonts w:ascii="Times New Roman" w:hAnsi="Times New Roman" w:cs="Times New Roman"/>
              </w:rPr>
            </w:pPr>
            <w:r w:rsidRPr="00671D3D">
              <w:rPr>
                <w:rFonts w:ascii="Times New Roman" w:hAnsi="Times New Roman" w:cs="Times New Roman"/>
              </w:rPr>
              <w:t>4,2</w:t>
            </w:r>
          </w:p>
        </w:tc>
        <w:tc>
          <w:tcPr>
            <w:tcW w:w="1311" w:type="dxa"/>
            <w:tcBorders>
              <w:top w:val="nil"/>
              <w:left w:val="nil"/>
              <w:bottom w:val="single" w:sz="8" w:space="0" w:color="000000"/>
              <w:right w:val="single" w:sz="8" w:space="0" w:color="000000"/>
            </w:tcBorders>
            <w:shd w:val="clear" w:color="auto" w:fill="auto"/>
            <w:vAlign w:val="center"/>
          </w:tcPr>
          <w:p w:rsidR="002C472A" w:rsidRPr="00671D3D" w:rsidRDefault="002C472A" w:rsidP="00671D3D">
            <w:pPr>
              <w:spacing w:line="276" w:lineRule="auto"/>
              <w:jc w:val="both"/>
              <w:rPr>
                <w:rFonts w:ascii="Times New Roman" w:hAnsi="Times New Roman" w:cs="Times New Roman"/>
              </w:rPr>
            </w:pPr>
          </w:p>
        </w:tc>
      </w:tr>
    </w:tbl>
    <w:p w:rsidR="002C472A" w:rsidRPr="00671D3D" w:rsidRDefault="002C472A" w:rsidP="00671D3D">
      <w:pPr>
        <w:spacing w:line="276" w:lineRule="auto"/>
        <w:jc w:val="both"/>
        <w:rPr>
          <w:rFonts w:ascii="Times New Roman" w:hAnsi="Times New Roman" w:cs="Times New Roman"/>
          <w:i/>
          <w:u w:val="single"/>
        </w:rPr>
      </w:pPr>
    </w:p>
    <w:p w:rsidR="002C472A" w:rsidRPr="00671D3D" w:rsidRDefault="002C472A" w:rsidP="00671D3D">
      <w:pPr>
        <w:spacing w:line="276" w:lineRule="auto"/>
        <w:jc w:val="both"/>
        <w:rPr>
          <w:rFonts w:ascii="Times New Roman" w:hAnsi="Times New Roman" w:cs="Times New Roman"/>
          <w:i/>
          <w:u w:val="single"/>
        </w:rPr>
      </w:pPr>
    </w:p>
    <w:p w:rsidR="002C472A" w:rsidRPr="00671D3D" w:rsidRDefault="002C472A" w:rsidP="00671D3D">
      <w:pPr>
        <w:spacing w:before="100" w:beforeAutospacing="1" w:after="100" w:afterAutospacing="1" w:line="276" w:lineRule="auto"/>
        <w:ind w:right="23"/>
        <w:jc w:val="both"/>
        <w:rPr>
          <w:rFonts w:ascii="Times New Roman" w:eastAsia="Times New Roman" w:hAnsi="Times New Roman" w:cs="Times New Roman"/>
        </w:rPr>
      </w:pPr>
      <w:r w:rsidRPr="00671D3D">
        <w:rPr>
          <w:rFonts w:ascii="Times New Roman" w:eastAsia="Times New Roman" w:hAnsi="Times New Roman" w:cs="Times New Roman"/>
          <w:i/>
          <w:u w:val="single"/>
        </w:rPr>
        <w:t>Фигура № Роза на ветровете – ст. Шумен</w:t>
      </w:r>
    </w:p>
    <w:p w:rsidR="002C472A" w:rsidRPr="00671D3D" w:rsidRDefault="002C472A" w:rsidP="00671D3D">
      <w:pPr>
        <w:spacing w:line="276" w:lineRule="auto"/>
        <w:jc w:val="both"/>
        <w:rPr>
          <w:rFonts w:ascii="Times New Roman" w:hAnsi="Times New Roman" w:cs="Times New Roman"/>
          <w:i/>
          <w:u w:val="single"/>
        </w:rPr>
      </w:pPr>
    </w:p>
    <w:p w:rsidR="002C472A" w:rsidRPr="00671D3D" w:rsidRDefault="002C472A" w:rsidP="00671D3D">
      <w:pPr>
        <w:spacing w:line="276" w:lineRule="auto"/>
        <w:jc w:val="both"/>
        <w:rPr>
          <w:rFonts w:ascii="Times New Roman" w:hAnsi="Times New Roman" w:cs="Times New Roman"/>
          <w:i/>
          <w:u w:val="single"/>
        </w:rPr>
      </w:pPr>
      <w:r w:rsidRPr="00671D3D">
        <w:rPr>
          <w:rFonts w:ascii="Times New Roman" w:hAnsi="Times New Roman" w:cs="Times New Roman"/>
          <w:i/>
          <w:noProof/>
          <w:u w:val="single"/>
          <w:lang w:bidi="ar-SA"/>
        </w:rPr>
        <w:drawing>
          <wp:inline distT="0" distB="0" distL="0" distR="0">
            <wp:extent cx="5760720" cy="2594580"/>
            <wp:effectExtent l="19050" t="0" r="11430" b="0"/>
            <wp:docPr id="4" name="Ди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472A" w:rsidRPr="00671D3D" w:rsidRDefault="002C472A" w:rsidP="00671D3D">
      <w:pPr>
        <w:spacing w:line="276" w:lineRule="auto"/>
        <w:jc w:val="both"/>
        <w:rPr>
          <w:rFonts w:ascii="Times New Roman" w:hAnsi="Times New Roman" w:cs="Times New Roman"/>
        </w:rPr>
      </w:pPr>
    </w:p>
    <w:p w:rsidR="002C472A" w:rsidRPr="00671D3D" w:rsidRDefault="002C472A" w:rsidP="00671D3D">
      <w:pPr>
        <w:spacing w:line="276" w:lineRule="auto"/>
        <w:jc w:val="both"/>
        <w:rPr>
          <w:rFonts w:ascii="Times New Roman" w:hAnsi="Times New Roman" w:cs="Times New Roman"/>
        </w:rPr>
      </w:pPr>
    </w:p>
    <w:p w:rsidR="002C472A" w:rsidRPr="00671D3D" w:rsidRDefault="002C472A" w:rsidP="00671D3D">
      <w:pPr>
        <w:spacing w:line="276" w:lineRule="auto"/>
        <w:jc w:val="both"/>
        <w:rPr>
          <w:rFonts w:ascii="Times New Roman" w:hAnsi="Times New Roman" w:cs="Times New Roman"/>
        </w:rPr>
      </w:pPr>
    </w:p>
    <w:p w:rsidR="00726A4D" w:rsidRPr="00671D3D" w:rsidRDefault="00726A4D" w:rsidP="00671D3D">
      <w:pPr>
        <w:spacing w:line="276" w:lineRule="auto"/>
        <w:jc w:val="both"/>
        <w:rPr>
          <w:rFonts w:ascii="Times New Roman" w:hAnsi="Times New Roman" w:cs="Times New Roman"/>
          <w:i/>
          <w:u w:val="single"/>
        </w:rPr>
      </w:pPr>
      <w:r w:rsidRPr="00671D3D">
        <w:rPr>
          <w:rFonts w:ascii="Times New Roman" w:hAnsi="Times New Roman" w:cs="Times New Roman"/>
        </w:rPr>
        <w:t>Метеорологичните  характеристики  са  в  тясна  връзка  с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замърсителите. Въз  основа  на  скоростта  на  вятъра  се  различават  четири  степени  на  потенциал  на  замърсяване:</w:t>
      </w:r>
    </w:p>
    <w:p w:rsidR="00726A4D" w:rsidRPr="00671D3D" w:rsidRDefault="00726A4D" w:rsidP="00671D3D">
      <w:pPr>
        <w:spacing w:line="276" w:lineRule="auto"/>
        <w:ind w:firstLine="539"/>
        <w:jc w:val="both"/>
        <w:rPr>
          <w:rFonts w:ascii="Times New Roman" w:hAnsi="Times New Roman" w:cs="Times New Roman"/>
        </w:rPr>
      </w:pPr>
      <w:r w:rsidRPr="00671D3D">
        <w:rPr>
          <w:rFonts w:ascii="Times New Roman" w:hAnsi="Times New Roman" w:cs="Times New Roman"/>
        </w:rPr>
        <w:t>І – нисък  потенциал – 0-25 %  от  случаите  с  вятър  при  скорост  до  1 м/сек</w:t>
      </w:r>
    </w:p>
    <w:p w:rsidR="00726A4D" w:rsidRPr="00671D3D" w:rsidRDefault="00726A4D" w:rsidP="00671D3D">
      <w:pPr>
        <w:spacing w:line="276" w:lineRule="auto"/>
        <w:ind w:firstLine="539"/>
        <w:jc w:val="both"/>
        <w:rPr>
          <w:rFonts w:ascii="Times New Roman" w:hAnsi="Times New Roman" w:cs="Times New Roman"/>
        </w:rPr>
      </w:pPr>
      <w:r w:rsidRPr="00671D3D">
        <w:rPr>
          <w:rFonts w:ascii="Times New Roman" w:hAnsi="Times New Roman" w:cs="Times New Roman"/>
        </w:rPr>
        <w:t>ІІ – нисък  потенциал – 26-50 %</w:t>
      </w:r>
    </w:p>
    <w:p w:rsidR="00726A4D" w:rsidRPr="00671D3D" w:rsidRDefault="00726A4D" w:rsidP="00671D3D">
      <w:pPr>
        <w:spacing w:line="276" w:lineRule="auto"/>
        <w:ind w:firstLine="539"/>
        <w:jc w:val="both"/>
        <w:rPr>
          <w:rFonts w:ascii="Times New Roman" w:hAnsi="Times New Roman" w:cs="Times New Roman"/>
        </w:rPr>
      </w:pPr>
      <w:r w:rsidRPr="00671D3D">
        <w:rPr>
          <w:rFonts w:ascii="Times New Roman" w:hAnsi="Times New Roman" w:cs="Times New Roman"/>
        </w:rPr>
        <w:t>ІІІ – висок  потенциал – 51-75 %</w:t>
      </w:r>
    </w:p>
    <w:p w:rsidR="00726A4D" w:rsidRPr="00671D3D" w:rsidRDefault="00726A4D" w:rsidP="00671D3D">
      <w:pPr>
        <w:spacing w:line="276" w:lineRule="auto"/>
        <w:ind w:firstLine="539"/>
        <w:jc w:val="both"/>
        <w:rPr>
          <w:rFonts w:ascii="Times New Roman" w:hAnsi="Times New Roman" w:cs="Times New Roman"/>
        </w:rPr>
      </w:pPr>
      <w:r w:rsidRPr="00671D3D">
        <w:rPr>
          <w:rFonts w:ascii="Times New Roman" w:hAnsi="Times New Roman" w:cs="Times New Roman"/>
        </w:rPr>
        <w:t>ІV – висок  потенциал – 76-100 %</w:t>
      </w:r>
    </w:p>
    <w:p w:rsidR="00726A4D" w:rsidRPr="00671D3D" w:rsidRDefault="00726A4D" w:rsidP="00671D3D">
      <w:pPr>
        <w:spacing w:line="276" w:lineRule="auto"/>
        <w:jc w:val="both"/>
        <w:rPr>
          <w:rFonts w:ascii="Times New Roman" w:hAnsi="Times New Roman" w:cs="Times New Roman"/>
        </w:rPr>
      </w:pPr>
      <w:r w:rsidRPr="00671D3D">
        <w:rPr>
          <w:rFonts w:ascii="Times New Roman" w:hAnsi="Times New Roman" w:cs="Times New Roman"/>
        </w:rPr>
        <w:t xml:space="preserve">При  този  показател   общината  се  характеризира  с  нисък  потенциал на  замърсяване, тъй  като  и  в  случаите  на  най-тихо  време – м. декември  средната  </w:t>
      </w:r>
      <w:r w:rsidRPr="00671D3D">
        <w:rPr>
          <w:rFonts w:ascii="Times New Roman" w:hAnsi="Times New Roman" w:cs="Times New Roman"/>
        </w:rPr>
        <w:lastRenderedPageBreak/>
        <w:t>скорост  на  вятъра  е  3,8 м/сек, т.е.  не  е  под  критерия  1 м/с.</w:t>
      </w:r>
    </w:p>
    <w:p w:rsidR="00726A4D" w:rsidRPr="00671D3D" w:rsidRDefault="00726A4D" w:rsidP="00671D3D">
      <w:pPr>
        <w:spacing w:line="276" w:lineRule="auto"/>
        <w:jc w:val="both"/>
        <w:rPr>
          <w:rFonts w:ascii="Times New Roman" w:hAnsi="Times New Roman" w:cs="Times New Roman"/>
          <w:lang w:val="en-US"/>
        </w:rPr>
      </w:pPr>
      <w:r w:rsidRPr="00671D3D">
        <w:rPr>
          <w:rFonts w:ascii="Times New Roman" w:hAnsi="Times New Roman" w:cs="Times New Roman"/>
        </w:rPr>
        <w:t xml:space="preserve">В  заключение  може  да  се  обобщи, че  климатичните  условия  в  община </w:t>
      </w:r>
      <w:r w:rsidR="002C472A" w:rsidRPr="00671D3D">
        <w:rPr>
          <w:rFonts w:ascii="Times New Roman" w:hAnsi="Times New Roman" w:cs="Times New Roman"/>
        </w:rPr>
        <w:t>Хитрино</w:t>
      </w:r>
      <w:r w:rsidRPr="00671D3D">
        <w:rPr>
          <w:rFonts w:ascii="Times New Roman" w:hAnsi="Times New Roman" w:cs="Times New Roman"/>
        </w:rPr>
        <w:t xml:space="preserve"> област  </w:t>
      </w:r>
      <w:r w:rsidR="002C472A" w:rsidRPr="00671D3D">
        <w:rPr>
          <w:rFonts w:ascii="Times New Roman" w:hAnsi="Times New Roman" w:cs="Times New Roman"/>
        </w:rPr>
        <w:t>Шумен</w:t>
      </w:r>
      <w:r w:rsidRPr="00671D3D">
        <w:rPr>
          <w:rFonts w:ascii="Times New Roman" w:hAnsi="Times New Roman" w:cs="Times New Roman"/>
        </w:rPr>
        <w:t xml:space="preserve"> не  благоприятстват за  задържане и сумация  на  атмосферни  замърсители  в  приземния  въздушен  слой.</w:t>
      </w:r>
    </w:p>
    <w:p w:rsidR="00726A4D" w:rsidRDefault="00726A4D" w:rsidP="00671D3D">
      <w:pPr>
        <w:widowControl/>
        <w:numPr>
          <w:ilvl w:val="0"/>
          <w:numId w:val="22"/>
        </w:numPr>
        <w:spacing w:after="120" w:line="276" w:lineRule="auto"/>
        <w:ind w:left="0" w:firstLine="567"/>
        <w:jc w:val="both"/>
        <w:rPr>
          <w:rFonts w:ascii="Times New Roman" w:hAnsi="Times New Roman" w:cs="Times New Roman"/>
        </w:rPr>
      </w:pPr>
      <w:r w:rsidRPr="00671D3D">
        <w:rPr>
          <w:rFonts w:ascii="Times New Roman" w:hAnsi="Times New Roman" w:cs="Times New Roman"/>
        </w:rPr>
        <w:t xml:space="preserve">емисии от превозните средства - емитират се </w:t>
      </w:r>
      <w:r w:rsidRPr="00671D3D">
        <w:rPr>
          <w:rFonts w:ascii="Times New Roman" w:hAnsi="Times New Roman" w:cs="Times New Roman"/>
          <w:lang w:val="en-US"/>
        </w:rPr>
        <w:t>NO</w:t>
      </w:r>
      <w:r w:rsidRPr="00671D3D">
        <w:rPr>
          <w:rFonts w:ascii="Times New Roman" w:hAnsi="Times New Roman" w:cs="Times New Roman"/>
          <w:vertAlign w:val="subscript"/>
        </w:rPr>
        <w:t>2</w:t>
      </w:r>
      <w:r w:rsidRPr="00671D3D">
        <w:rPr>
          <w:rFonts w:ascii="Times New Roman" w:hAnsi="Times New Roman" w:cs="Times New Roman"/>
        </w:rPr>
        <w:t xml:space="preserve">, </w:t>
      </w:r>
      <w:r w:rsidRPr="00671D3D">
        <w:rPr>
          <w:rFonts w:ascii="Times New Roman" w:hAnsi="Times New Roman" w:cs="Times New Roman"/>
          <w:lang w:val="en-US"/>
        </w:rPr>
        <w:t>SO</w:t>
      </w:r>
      <w:r w:rsidRPr="00671D3D">
        <w:rPr>
          <w:rFonts w:ascii="Times New Roman" w:hAnsi="Times New Roman" w:cs="Times New Roman"/>
          <w:vertAlign w:val="subscript"/>
        </w:rPr>
        <w:t>2</w:t>
      </w:r>
      <w:r w:rsidRPr="00671D3D">
        <w:rPr>
          <w:rFonts w:ascii="Times New Roman" w:hAnsi="Times New Roman" w:cs="Times New Roman"/>
        </w:rPr>
        <w:t xml:space="preserve">, </w:t>
      </w:r>
      <w:r w:rsidRPr="00671D3D">
        <w:rPr>
          <w:rFonts w:ascii="Times New Roman" w:hAnsi="Times New Roman" w:cs="Times New Roman"/>
          <w:lang w:val="en-US"/>
        </w:rPr>
        <w:t>CO</w:t>
      </w:r>
      <w:r w:rsidRPr="00671D3D">
        <w:rPr>
          <w:rFonts w:ascii="Times New Roman" w:hAnsi="Times New Roman" w:cs="Times New Roman"/>
        </w:rPr>
        <w:t xml:space="preserve"> и прах.</w:t>
      </w:r>
    </w:p>
    <w:p w:rsidR="00981F08" w:rsidRPr="0059579F" w:rsidRDefault="00981F08" w:rsidP="0059579F">
      <w:pPr>
        <w:pStyle w:val="a5"/>
        <w:numPr>
          <w:ilvl w:val="0"/>
          <w:numId w:val="22"/>
        </w:numPr>
        <w:spacing w:line="276" w:lineRule="auto"/>
        <w:ind w:right="360"/>
        <w:jc w:val="both"/>
        <w:rPr>
          <w:rFonts w:ascii="Times New Roman" w:hAnsi="Times New Roman" w:cs="Times New Roman"/>
          <w:spacing w:val="2"/>
        </w:rPr>
      </w:pPr>
      <w:r w:rsidRPr="0059579F">
        <w:rPr>
          <w:rFonts w:ascii="Times New Roman" w:hAnsi="Times New Roman" w:cs="Times New Roman"/>
          <w:spacing w:val="2"/>
        </w:rPr>
        <w:t>Емисионните фактори и годишните емисии от функционирането на тежкотоварните дизелови автомобили, обслужващи дейността на площадката, ще бъдат както следва:</w:t>
      </w:r>
    </w:p>
    <w:p w:rsidR="00981F08" w:rsidRPr="0059579F" w:rsidRDefault="00981F08" w:rsidP="0059579F">
      <w:pPr>
        <w:pStyle w:val="a5"/>
        <w:spacing w:line="276" w:lineRule="auto"/>
        <w:ind w:left="1260" w:right="20"/>
        <w:jc w:val="both"/>
        <w:rPr>
          <w:rFonts w:ascii="Times New Roman" w:hAnsi="Times New Roman" w:cs="Times New Roman"/>
          <w:spacing w:val="2"/>
        </w:rPr>
      </w:pPr>
    </w:p>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Табл Първа група замърсители</w:t>
      </w:r>
    </w:p>
    <w:tbl>
      <w:tblPr>
        <w:tblW w:w="0" w:type="auto"/>
        <w:tblInd w:w="10" w:type="dxa"/>
        <w:tblLayout w:type="fixed"/>
        <w:tblCellMar>
          <w:left w:w="10" w:type="dxa"/>
          <w:right w:w="10" w:type="dxa"/>
        </w:tblCellMar>
        <w:tblLook w:val="0000" w:firstRow="0" w:lastRow="0" w:firstColumn="0" w:lastColumn="0" w:noHBand="0" w:noVBand="0"/>
      </w:tblPr>
      <w:tblGrid>
        <w:gridCol w:w="2664"/>
        <w:gridCol w:w="850"/>
        <w:gridCol w:w="854"/>
        <w:gridCol w:w="888"/>
        <w:gridCol w:w="706"/>
        <w:gridCol w:w="898"/>
        <w:gridCol w:w="965"/>
        <w:gridCol w:w="1699"/>
      </w:tblGrid>
      <w:tr w:rsidR="00981F08" w:rsidRPr="0059579F" w:rsidTr="00981F08">
        <w:trPr>
          <w:trHeight w:val="269"/>
        </w:trPr>
        <w:tc>
          <w:tcPr>
            <w:tcW w:w="2664"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Вид емисии</w:t>
            </w:r>
          </w:p>
        </w:tc>
        <w:tc>
          <w:tcPr>
            <w:tcW w:w="850"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NOx</w:t>
            </w:r>
          </w:p>
        </w:tc>
        <w:tc>
          <w:tcPr>
            <w:tcW w:w="854"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ЛОС</w:t>
            </w:r>
          </w:p>
        </w:tc>
        <w:tc>
          <w:tcPr>
            <w:tcW w:w="888"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CH4</w:t>
            </w:r>
          </w:p>
        </w:tc>
        <w:tc>
          <w:tcPr>
            <w:tcW w:w="706"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CO</w:t>
            </w:r>
          </w:p>
        </w:tc>
        <w:tc>
          <w:tcPr>
            <w:tcW w:w="898"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O2</w:t>
            </w:r>
          </w:p>
        </w:tc>
        <w:tc>
          <w:tcPr>
            <w:tcW w:w="965"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N2O</w:t>
            </w:r>
          </w:p>
        </w:tc>
        <w:tc>
          <w:tcPr>
            <w:tcW w:w="1699"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Категория</w:t>
            </w:r>
          </w:p>
        </w:tc>
      </w:tr>
      <w:tr w:rsidR="00981F08" w:rsidRPr="0059579F" w:rsidTr="00981F08">
        <w:trPr>
          <w:trHeight w:val="514"/>
        </w:trPr>
        <w:tc>
          <w:tcPr>
            <w:tcW w:w="2664"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 xml:space="preserve">Емисионен фактор (ЕБ) </w:t>
            </w:r>
            <w:r w:rsidRPr="0059579F">
              <w:rPr>
                <w:rFonts w:ascii="Times New Roman" w:eastAsia="Calibri" w:hAnsi="Times New Roman" w:cs="Times New Roman"/>
                <w:b/>
                <w:bCs/>
                <w:iCs/>
                <w:u w:val="single"/>
                <w:lang w:val="en-US"/>
              </w:rPr>
              <w:t>g</w:t>
            </w:r>
            <w:r w:rsidRPr="0059579F">
              <w:rPr>
                <w:rFonts w:ascii="Times New Roman" w:eastAsia="Calibri" w:hAnsi="Times New Roman" w:cs="Times New Roman"/>
                <w:b/>
                <w:bCs/>
                <w:iCs/>
                <w:u w:val="single"/>
              </w:rPr>
              <w:t>/км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10.9</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2.08</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0.06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0 .71</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800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0.03</w:t>
            </w:r>
          </w:p>
        </w:tc>
        <w:tc>
          <w:tcPr>
            <w:tcW w:w="1699" w:type="dxa"/>
            <w:vMerge w:val="restart"/>
            <w:tcBorders>
              <w:top w:val="single" w:sz="4" w:space="0" w:color="auto"/>
              <w:left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 xml:space="preserve">Товарни-Дизел МПС- 3бр. </w:t>
            </w:r>
          </w:p>
        </w:tc>
      </w:tr>
      <w:tr w:rsidR="00981F08" w:rsidRPr="0059579F" w:rsidTr="00981F08">
        <w:trPr>
          <w:trHeight w:val="274"/>
        </w:trPr>
        <w:tc>
          <w:tcPr>
            <w:tcW w:w="2664"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 xml:space="preserve">Годишна емисия в </w:t>
            </w:r>
            <w:r w:rsidRPr="0059579F">
              <w:rPr>
                <w:rFonts w:ascii="Times New Roman" w:eastAsia="Calibri" w:hAnsi="Times New Roman" w:cs="Times New Roman"/>
                <w:b/>
                <w:bCs/>
                <w:iCs/>
                <w:u w:val="single"/>
                <w:lang w:val="en-US"/>
              </w:rPr>
              <w:t>Mg</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0.002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5.0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0.0009</w:t>
            </w:r>
          </w:p>
        </w:tc>
        <w:tc>
          <w:tcPr>
            <w:tcW w:w="1699" w:type="dxa"/>
            <w:vMerge/>
            <w:tcBorders>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p>
        </w:tc>
      </w:tr>
    </w:tbl>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Табл.  Устойчиви органични замърсители (УОЗ) и сажди ( Общо за 3 бр.МПС)</w:t>
      </w:r>
    </w:p>
    <w:tbl>
      <w:tblPr>
        <w:tblW w:w="0" w:type="auto"/>
        <w:tblInd w:w="10" w:type="dxa"/>
        <w:tblLayout w:type="fixed"/>
        <w:tblCellMar>
          <w:left w:w="10" w:type="dxa"/>
          <w:right w:w="10" w:type="dxa"/>
        </w:tblCellMar>
        <w:tblLook w:val="0000" w:firstRow="0" w:lastRow="0" w:firstColumn="0" w:lastColumn="0" w:noHBand="0" w:noVBand="0"/>
      </w:tblPr>
      <w:tblGrid>
        <w:gridCol w:w="2544"/>
        <w:gridCol w:w="1560"/>
        <w:gridCol w:w="1699"/>
        <w:gridCol w:w="1560"/>
        <w:gridCol w:w="1819"/>
      </w:tblGrid>
      <w:tr w:rsidR="00981F08" w:rsidRPr="0059579F" w:rsidTr="00981F08">
        <w:trPr>
          <w:trHeight w:val="523"/>
        </w:trPr>
        <w:tc>
          <w:tcPr>
            <w:tcW w:w="2544"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Вид емисии</w:t>
            </w:r>
          </w:p>
        </w:tc>
        <w:tc>
          <w:tcPr>
            <w:tcW w:w="1560"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 xml:space="preserve">РАН </w:t>
            </w:r>
            <w:r w:rsidRPr="0059579F">
              <w:rPr>
                <w:rFonts w:ascii="Times New Roman" w:eastAsia="Calibri" w:hAnsi="Times New Roman" w:cs="Times New Roman"/>
                <w:b/>
                <w:bCs/>
                <w:iCs/>
                <w:u w:val="single"/>
                <w:lang w:val="en-US"/>
              </w:rPr>
              <w:t xml:space="preserve">g/Mg </w:t>
            </w:r>
            <w:r w:rsidRPr="0059579F">
              <w:rPr>
                <w:rFonts w:ascii="Times New Roman" w:eastAsia="Calibri" w:hAnsi="Times New Roman" w:cs="Times New Roman"/>
                <w:b/>
                <w:bCs/>
                <w:iCs/>
                <w:u w:val="single"/>
              </w:rPr>
              <w:t>гориво</w:t>
            </w:r>
          </w:p>
        </w:tc>
        <w:tc>
          <w:tcPr>
            <w:tcW w:w="1699"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DIOX (ig/Mg гориво</w:t>
            </w:r>
          </w:p>
        </w:tc>
        <w:tc>
          <w:tcPr>
            <w:tcW w:w="1560"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PCBs mg/Mg гориво</w:t>
            </w:r>
          </w:p>
        </w:tc>
        <w:tc>
          <w:tcPr>
            <w:tcW w:w="1819" w:type="dxa"/>
            <w:tcBorders>
              <w:top w:val="single" w:sz="4" w:space="0" w:color="auto"/>
              <w:left w:val="single" w:sz="4" w:space="0" w:color="auto"/>
              <w:bottom w:val="single" w:sz="4" w:space="0" w:color="auto"/>
              <w:right w:val="single" w:sz="4" w:space="0" w:color="auto"/>
            </w:tcBorders>
            <w:shd w:val="clear" w:color="auto" w:fill="F2DBDB"/>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 xml:space="preserve">Cажди </w:t>
            </w:r>
            <w:r w:rsidRPr="0059579F">
              <w:rPr>
                <w:rFonts w:ascii="Times New Roman" w:eastAsia="Calibri" w:hAnsi="Times New Roman" w:cs="Times New Roman"/>
                <w:b/>
                <w:bCs/>
                <w:iCs/>
                <w:u w:val="single"/>
                <w:lang w:val="en-US"/>
              </w:rPr>
              <w:t xml:space="preserve">kg/Mg </w:t>
            </w:r>
            <w:r w:rsidRPr="0059579F">
              <w:rPr>
                <w:rFonts w:ascii="Times New Roman" w:eastAsia="Calibri" w:hAnsi="Times New Roman" w:cs="Times New Roman"/>
                <w:b/>
                <w:bCs/>
                <w:iCs/>
                <w:u w:val="single"/>
              </w:rPr>
              <w:t>гориво</w:t>
            </w:r>
          </w:p>
        </w:tc>
      </w:tr>
      <w:tr w:rsidR="00981F08" w:rsidRPr="0059579F" w:rsidTr="00981F08">
        <w:trPr>
          <w:trHeight w:val="288"/>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Емисионен фактор (ЕБ)</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15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15.43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15.4</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3.9</w:t>
            </w:r>
          </w:p>
        </w:tc>
      </w:tr>
      <w:tr w:rsidR="00981F08" w:rsidRPr="0059579F" w:rsidTr="00981F08">
        <w:trPr>
          <w:trHeight w:val="269"/>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 xml:space="preserve">Годишна емисия в </w:t>
            </w:r>
            <w:r w:rsidRPr="0059579F">
              <w:rPr>
                <w:rFonts w:ascii="Times New Roman" w:eastAsia="Calibri" w:hAnsi="Times New Roman" w:cs="Times New Roman"/>
                <w:b/>
                <w:bCs/>
                <w:iCs/>
                <w:u w:val="single"/>
                <w:lang w:val="en-US"/>
              </w:rPr>
              <w:t>g</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120</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0.0001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0.123</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81F08" w:rsidRPr="0059579F" w:rsidRDefault="00981F08" w:rsidP="0059579F">
            <w:pPr>
              <w:keepNext/>
              <w:keepLines/>
              <w:spacing w:before="100" w:beforeAutospacing="1" w:after="100" w:afterAutospacing="1" w:line="276" w:lineRule="auto"/>
              <w:jc w:val="both"/>
              <w:outlineLvl w:val="3"/>
              <w:rPr>
                <w:rFonts w:ascii="Times New Roman" w:eastAsia="Calibri" w:hAnsi="Times New Roman" w:cs="Times New Roman"/>
                <w:b/>
                <w:bCs/>
                <w:iCs/>
                <w:u w:val="single"/>
              </w:rPr>
            </w:pPr>
            <w:r w:rsidRPr="0059579F">
              <w:rPr>
                <w:rFonts w:ascii="Times New Roman" w:eastAsia="Calibri" w:hAnsi="Times New Roman" w:cs="Times New Roman"/>
                <w:b/>
                <w:bCs/>
                <w:iCs/>
                <w:u w:val="single"/>
              </w:rPr>
              <w:t>31,200</w:t>
            </w:r>
          </w:p>
        </w:tc>
      </w:tr>
    </w:tbl>
    <w:p w:rsidR="00981F08" w:rsidRPr="0059579F" w:rsidRDefault="00981F08" w:rsidP="0059579F">
      <w:pPr>
        <w:spacing w:line="276" w:lineRule="auto"/>
        <w:ind w:right="360"/>
        <w:jc w:val="both"/>
        <w:rPr>
          <w:rFonts w:ascii="Times New Roman" w:hAnsi="Times New Roman" w:cs="Times New Roman"/>
          <w:spacing w:val="2"/>
        </w:rPr>
      </w:pPr>
      <w:r w:rsidRPr="0059579F">
        <w:rPr>
          <w:rFonts w:ascii="Times New Roman" w:hAnsi="Times New Roman" w:cs="Times New Roman"/>
          <w:spacing w:val="2"/>
        </w:rPr>
        <w:t xml:space="preserve">Където: </w:t>
      </w:r>
      <w:r w:rsidRPr="0059579F">
        <w:rPr>
          <w:rFonts w:ascii="Times New Roman" w:hAnsi="Times New Roman" w:cs="Times New Roman"/>
          <w:spacing w:val="2"/>
          <w:lang w:val="en-US"/>
        </w:rPr>
        <w:t xml:space="preserve">PAH </w:t>
      </w:r>
      <w:r w:rsidRPr="0059579F">
        <w:rPr>
          <w:rFonts w:ascii="Times New Roman" w:hAnsi="Times New Roman" w:cs="Times New Roman"/>
          <w:spacing w:val="2"/>
        </w:rPr>
        <w:t xml:space="preserve">е полициклични ароматни въглеводороди; </w:t>
      </w:r>
      <w:r w:rsidRPr="0059579F">
        <w:rPr>
          <w:rFonts w:ascii="Times New Roman" w:hAnsi="Times New Roman" w:cs="Times New Roman"/>
          <w:spacing w:val="2"/>
          <w:lang w:val="en-US"/>
        </w:rPr>
        <w:t xml:space="preserve">DIOX </w:t>
      </w:r>
      <w:r w:rsidRPr="0059579F">
        <w:rPr>
          <w:rFonts w:ascii="Times New Roman" w:hAnsi="Times New Roman" w:cs="Times New Roman"/>
          <w:spacing w:val="2"/>
        </w:rPr>
        <w:t xml:space="preserve">- диоксини и фурани; </w:t>
      </w:r>
      <w:r w:rsidRPr="0059579F">
        <w:rPr>
          <w:rFonts w:ascii="Times New Roman" w:hAnsi="Times New Roman" w:cs="Times New Roman"/>
          <w:spacing w:val="2"/>
          <w:lang w:val="en-US"/>
        </w:rPr>
        <w:t xml:space="preserve">PCBs </w:t>
      </w:r>
      <w:r w:rsidRPr="0059579F">
        <w:rPr>
          <w:rFonts w:ascii="Times New Roman" w:hAnsi="Times New Roman" w:cs="Times New Roman"/>
          <w:spacing w:val="2"/>
        </w:rPr>
        <w:t>- полихлорирани бифенили.</w:t>
      </w:r>
    </w:p>
    <w:p w:rsidR="00981F08" w:rsidRPr="0059579F" w:rsidRDefault="00981F08" w:rsidP="0059579F">
      <w:pPr>
        <w:spacing w:after="240" w:line="276" w:lineRule="auto"/>
        <w:ind w:right="360"/>
        <w:jc w:val="both"/>
        <w:rPr>
          <w:rFonts w:ascii="Times New Roman" w:hAnsi="Times New Roman" w:cs="Times New Roman"/>
          <w:spacing w:val="2"/>
        </w:rPr>
      </w:pPr>
      <w:r w:rsidRPr="0059579F">
        <w:rPr>
          <w:rFonts w:ascii="Times New Roman" w:hAnsi="Times New Roman" w:cs="Times New Roman"/>
          <w:spacing w:val="2"/>
        </w:rPr>
        <w:t>Стойностите на годишните емисии на отделените замърсители в атмосферния въздух от МПС се разпределят като емисии, изпускани пряко от площадката на инвестиционното предложение и емисии, изпускани от територия около нея (с диаметър около 50м.). Анализът на данните показва, че изпусканите замърсители в атмосферния въздух от МПС от площадката на инвестиционното предложение са незначителни.</w:t>
      </w:r>
    </w:p>
    <w:p w:rsidR="00726A4D" w:rsidRPr="00671D3D" w:rsidRDefault="00726A4D" w:rsidP="00671D3D">
      <w:pPr>
        <w:pStyle w:val="1"/>
        <w:shd w:val="clear" w:color="auto" w:fill="auto"/>
        <w:spacing w:before="0" w:after="120" w:line="276" w:lineRule="auto"/>
        <w:ind w:firstLine="0"/>
        <w:rPr>
          <w:rFonts w:ascii="Times New Roman" w:hAnsi="Times New Roman" w:cs="Times New Roman"/>
          <w:color w:val="000000"/>
          <w:sz w:val="24"/>
          <w:szCs w:val="24"/>
        </w:rPr>
      </w:pPr>
      <w:r w:rsidRPr="00671D3D">
        <w:rPr>
          <w:rFonts w:ascii="Times New Roman" w:hAnsi="Times New Roman" w:cs="Times New Roman"/>
          <w:sz w:val="24"/>
          <w:szCs w:val="24"/>
        </w:rPr>
        <w:t xml:space="preserve">Не се очакват интензивни миризми, които да достигнат до жилищната </w:t>
      </w:r>
      <w:r w:rsidRPr="00671D3D">
        <w:rPr>
          <w:rFonts w:ascii="Times New Roman" w:hAnsi="Times New Roman" w:cs="Times New Roman"/>
          <w:color w:val="000000"/>
          <w:sz w:val="24"/>
          <w:szCs w:val="24"/>
        </w:rPr>
        <w:t xml:space="preserve">зона на </w:t>
      </w:r>
      <w:r w:rsidR="002C472A" w:rsidRPr="00671D3D">
        <w:rPr>
          <w:rFonts w:ascii="Times New Roman" w:hAnsi="Times New Roman" w:cs="Times New Roman"/>
          <w:color w:val="000000"/>
          <w:sz w:val="24"/>
          <w:szCs w:val="24"/>
        </w:rPr>
        <w:t xml:space="preserve">село Хитрино. </w:t>
      </w:r>
      <w:r w:rsidRPr="00671D3D">
        <w:rPr>
          <w:rFonts w:ascii="Times New Roman" w:hAnsi="Times New Roman" w:cs="Times New Roman"/>
          <w:sz w:val="24"/>
          <w:szCs w:val="24"/>
        </w:rPr>
        <w:t xml:space="preserve">Анализът на замърсителите и замърсяването на атмосферния въздух в разглеждания район показва изключителна чистота на компонента и незначителни проблеми със състоянието му. Той не е повлиян от замърсявания с промишлен характер. Районът не е обременен с крупни промишлени замърсители, а високата ветровитост и благоприятният релеф спомагат за бързото и ефективно разсейване на вредните вещества. Вредните емисии са доста по-ниски от средните за страната. Ниският потенциал на замърсяване на въздуха обуславя благоприятните санитарно-хигиенни условия на средата. </w:t>
      </w:r>
    </w:p>
    <w:p w:rsidR="00726A4D" w:rsidRPr="00671D3D" w:rsidRDefault="00726A4D" w:rsidP="00671D3D">
      <w:pPr>
        <w:spacing w:line="276" w:lineRule="auto"/>
        <w:jc w:val="both"/>
        <w:rPr>
          <w:rFonts w:ascii="Times New Roman" w:hAnsi="Times New Roman" w:cs="Times New Roman"/>
        </w:rPr>
      </w:pPr>
      <w:r w:rsidRPr="00671D3D">
        <w:rPr>
          <w:rFonts w:ascii="Times New Roman" w:hAnsi="Times New Roman" w:cs="Times New Roman"/>
        </w:rPr>
        <w:t xml:space="preserve">През последните години основни източници на замърсяване на атмосферния въздух са </w:t>
      </w:r>
      <w:r w:rsidRPr="00671D3D">
        <w:rPr>
          <w:rFonts w:ascii="Times New Roman" w:hAnsi="Times New Roman" w:cs="Times New Roman"/>
        </w:rPr>
        <w:lastRenderedPageBreak/>
        <w:t xml:space="preserve">автотранспортът и битовото отопление. </w:t>
      </w:r>
    </w:p>
    <w:p w:rsidR="00726A4D" w:rsidRPr="00671D3D" w:rsidRDefault="00726A4D" w:rsidP="00671D3D">
      <w:pPr>
        <w:spacing w:after="120" w:line="276" w:lineRule="auto"/>
        <w:jc w:val="both"/>
        <w:rPr>
          <w:rFonts w:ascii="Times New Roman" w:eastAsia="Times New Roman" w:hAnsi="Times New Roman" w:cs="Times New Roman"/>
          <w:b/>
          <w:noProof/>
        </w:rPr>
      </w:pPr>
      <w:r w:rsidRPr="00671D3D">
        <w:rPr>
          <w:rFonts w:ascii="Times New Roman" w:eastAsia="Times New Roman" w:hAnsi="Times New Roman" w:cs="Times New Roman"/>
          <w:b/>
          <w:noProof/>
        </w:rPr>
        <w:t>Емисиите, отделяни при строително-</w:t>
      </w:r>
      <w:r w:rsidR="0026686F" w:rsidRPr="00671D3D">
        <w:rPr>
          <w:rFonts w:ascii="Times New Roman" w:eastAsia="Times New Roman" w:hAnsi="Times New Roman" w:cs="Times New Roman"/>
          <w:b/>
          <w:noProof/>
        </w:rPr>
        <w:t>ремонтните</w:t>
      </w:r>
      <w:r w:rsidRPr="00671D3D">
        <w:rPr>
          <w:rFonts w:ascii="Times New Roman" w:eastAsia="Times New Roman" w:hAnsi="Times New Roman" w:cs="Times New Roman"/>
          <w:b/>
          <w:noProof/>
        </w:rPr>
        <w:t xml:space="preserve"> дейности и нормалната екслоатация на обекта при спазването на нормативните изисквания за ограничаването им, няма да окажат съществено въздействие върху качеството на атмосферния въздух в района.</w:t>
      </w:r>
    </w:p>
    <w:p w:rsidR="00726A4D" w:rsidRPr="00671D3D" w:rsidRDefault="00726A4D" w:rsidP="00671D3D">
      <w:pPr>
        <w:pStyle w:val="1"/>
        <w:shd w:val="clear" w:color="auto" w:fill="auto"/>
        <w:spacing w:before="0" w:after="120" w:line="276" w:lineRule="auto"/>
        <w:ind w:firstLine="0"/>
        <w:rPr>
          <w:rFonts w:ascii="Times New Roman" w:hAnsi="Times New Roman" w:cs="Times New Roman"/>
          <w:b/>
          <w:sz w:val="24"/>
          <w:szCs w:val="24"/>
        </w:rPr>
      </w:pPr>
      <w:r w:rsidRPr="00671D3D">
        <w:rPr>
          <w:rFonts w:ascii="Times New Roman" w:hAnsi="Times New Roman" w:cs="Times New Roman"/>
          <w:b/>
          <w:sz w:val="24"/>
          <w:szCs w:val="24"/>
        </w:rPr>
        <w:t xml:space="preserve">Като заключение след извършения анализ може да се потвърди, че реализирането на инвестиционното предложение няма да окаже негативно въздействие върху </w:t>
      </w:r>
      <w:r w:rsidR="0026686F" w:rsidRPr="00671D3D">
        <w:rPr>
          <w:rFonts w:ascii="Times New Roman" w:hAnsi="Times New Roman" w:cs="Times New Roman"/>
          <w:b/>
          <w:sz w:val="24"/>
          <w:szCs w:val="24"/>
        </w:rPr>
        <w:t>атмосферня въздух.</w:t>
      </w:r>
    </w:p>
    <w:p w:rsidR="00726A4D" w:rsidRPr="00C73A04" w:rsidRDefault="00726A4D" w:rsidP="00726A4D">
      <w:pPr>
        <w:pStyle w:val="1"/>
        <w:shd w:val="clear" w:color="auto" w:fill="auto"/>
        <w:tabs>
          <w:tab w:val="left" w:pos="709"/>
        </w:tabs>
        <w:spacing w:before="0" w:after="120" w:line="240" w:lineRule="auto"/>
        <w:ind w:firstLine="0"/>
        <w:rPr>
          <w:rFonts w:ascii="Times New Roman" w:hAnsi="Times New Roman" w:cs="Times New Roman"/>
          <w:b/>
          <w:sz w:val="24"/>
          <w:szCs w:val="24"/>
        </w:rPr>
      </w:pPr>
    </w:p>
    <w:p w:rsidR="00726A4D" w:rsidRDefault="00726A4D" w:rsidP="00726A4D">
      <w:pPr>
        <w:pStyle w:val="1"/>
        <w:shd w:val="clear" w:color="auto" w:fill="auto"/>
        <w:tabs>
          <w:tab w:val="left" w:pos="1072"/>
        </w:tabs>
        <w:spacing w:before="0" w:after="120" w:line="240" w:lineRule="auto"/>
        <w:ind w:left="567" w:firstLine="0"/>
        <w:rPr>
          <w:rFonts w:asciiTheme="minorHAnsi" w:hAnsiTheme="minorHAnsi" w:cs="Times New Roman"/>
          <w:b/>
          <w:sz w:val="24"/>
          <w:szCs w:val="24"/>
        </w:rPr>
      </w:pPr>
    </w:p>
    <w:p w:rsidR="00726A4D" w:rsidRPr="009079CB" w:rsidRDefault="00726A4D" w:rsidP="009079CB">
      <w:pPr>
        <w:pStyle w:val="1"/>
        <w:numPr>
          <w:ilvl w:val="0"/>
          <w:numId w:val="18"/>
        </w:numPr>
        <w:shd w:val="clear" w:color="auto" w:fill="auto"/>
        <w:tabs>
          <w:tab w:val="left" w:pos="1072"/>
        </w:tabs>
        <w:spacing w:before="0" w:after="120" w:line="276" w:lineRule="auto"/>
        <w:ind w:left="0" w:firstLine="567"/>
        <w:jc w:val="left"/>
        <w:rPr>
          <w:rFonts w:ascii="Times New Roman" w:hAnsi="Times New Roman" w:cs="Times New Roman"/>
          <w:b/>
          <w:sz w:val="24"/>
          <w:szCs w:val="24"/>
        </w:rPr>
      </w:pPr>
      <w:r w:rsidRPr="009079CB">
        <w:rPr>
          <w:rFonts w:ascii="Times New Roman" w:hAnsi="Times New Roman" w:cs="Times New Roman"/>
          <w:b/>
          <w:sz w:val="24"/>
          <w:szCs w:val="24"/>
        </w:rPr>
        <w:t>Води</w:t>
      </w:r>
    </w:p>
    <w:p w:rsidR="00726A4D" w:rsidRPr="009079CB" w:rsidRDefault="00726A4D" w:rsidP="00757C9E">
      <w:pPr>
        <w:spacing w:after="120" w:line="276" w:lineRule="auto"/>
        <w:jc w:val="both"/>
        <w:rPr>
          <w:rFonts w:ascii="Times New Roman" w:hAnsi="Times New Roman" w:cs="Times New Roman"/>
        </w:rPr>
      </w:pPr>
      <w:r w:rsidRPr="009079CB">
        <w:rPr>
          <w:rFonts w:ascii="Times New Roman" w:hAnsi="Times New Roman" w:cs="Times New Roman"/>
        </w:rPr>
        <w:t>Към настоящия момент в разглеждания имот има стопански и административни постройки.  На обекта ще се формират, битово-фекални, и дъждовни води при нормална експлоатация. През строително-</w:t>
      </w:r>
      <w:r w:rsidR="0026686F" w:rsidRPr="009079CB">
        <w:rPr>
          <w:rFonts w:ascii="Times New Roman" w:hAnsi="Times New Roman" w:cs="Times New Roman"/>
        </w:rPr>
        <w:t>монтажния</w:t>
      </w:r>
      <w:r w:rsidRPr="009079CB">
        <w:rPr>
          <w:rFonts w:ascii="Times New Roman" w:hAnsi="Times New Roman" w:cs="Times New Roman"/>
        </w:rPr>
        <w:t xml:space="preserve">  период се формират битово-фекални води от строителните работници . </w:t>
      </w:r>
    </w:p>
    <w:p w:rsidR="0026686F" w:rsidRPr="009079CB" w:rsidRDefault="0026686F" w:rsidP="009079CB">
      <w:pPr>
        <w:spacing w:after="120" w:line="276" w:lineRule="auto"/>
        <w:rPr>
          <w:rFonts w:ascii="Times New Roman" w:eastAsia="Times New Roman" w:hAnsi="Times New Roman" w:cs="Times New Roman"/>
          <w:b/>
        </w:rPr>
      </w:pPr>
    </w:p>
    <w:p w:rsidR="00726A4D" w:rsidRPr="009079CB" w:rsidRDefault="00726A4D" w:rsidP="009079CB">
      <w:pPr>
        <w:spacing w:after="120" w:line="276" w:lineRule="auto"/>
        <w:rPr>
          <w:rFonts w:ascii="Times New Roman" w:eastAsia="Times New Roman" w:hAnsi="Times New Roman" w:cs="Times New Roman"/>
          <w:b/>
        </w:rPr>
      </w:pPr>
      <w:r w:rsidRPr="009079CB">
        <w:rPr>
          <w:rFonts w:ascii="Times New Roman" w:eastAsia="Times New Roman" w:hAnsi="Times New Roman" w:cs="Times New Roman"/>
          <w:b/>
        </w:rPr>
        <w:t>Битово-фекални води</w:t>
      </w:r>
    </w:p>
    <w:p w:rsidR="00671D3D" w:rsidRPr="009079CB" w:rsidRDefault="00671D3D" w:rsidP="00757C9E">
      <w:pPr>
        <w:spacing w:line="276" w:lineRule="auto"/>
        <w:ind w:right="113"/>
        <w:jc w:val="both"/>
        <w:rPr>
          <w:rFonts w:ascii="Times New Roman" w:hAnsi="Times New Roman" w:cs="Times New Roman"/>
        </w:rPr>
      </w:pPr>
      <w:r w:rsidRPr="009079CB">
        <w:rPr>
          <w:rFonts w:ascii="Times New Roman" w:hAnsi="Times New Roman" w:cs="Times New Roman"/>
        </w:rPr>
        <w:t>Отпадъчните води са само битови. Те ще бъдат третирани във водоплътна изгребна яма. Във воден обект заустване няма да има. В имота има битов възел със водоплътна изгребна яма, който ще се ремонтира.</w:t>
      </w:r>
    </w:p>
    <w:p w:rsidR="00671D3D" w:rsidRPr="009079CB" w:rsidRDefault="00671D3D" w:rsidP="00757C9E">
      <w:pPr>
        <w:spacing w:after="120" w:line="276" w:lineRule="auto"/>
        <w:jc w:val="both"/>
        <w:rPr>
          <w:rFonts w:ascii="Times New Roman" w:eastAsia="Times New Roman" w:hAnsi="Times New Roman" w:cs="Times New Roman"/>
        </w:rPr>
      </w:pPr>
      <w:r w:rsidRPr="009079CB">
        <w:rPr>
          <w:rFonts w:ascii="Times New Roman" w:hAnsi="Times New Roman" w:cs="Times New Roman"/>
        </w:rPr>
        <w:t>Количество отпадъчни води:53.46 м</w:t>
      </w:r>
      <w:r w:rsidRPr="009079CB">
        <w:rPr>
          <w:rFonts w:ascii="Times New Roman" w:hAnsi="Times New Roman" w:cs="Times New Roman"/>
          <w:vertAlign w:val="superscript"/>
        </w:rPr>
        <w:t>3</w:t>
      </w:r>
      <w:r w:rsidRPr="009079CB">
        <w:rPr>
          <w:rFonts w:ascii="Times New Roman" w:hAnsi="Times New Roman" w:cs="Times New Roman"/>
        </w:rPr>
        <w:t xml:space="preserve"> / за година или 4.45  м</w:t>
      </w:r>
      <w:r w:rsidRPr="009079CB">
        <w:rPr>
          <w:rFonts w:ascii="Times New Roman" w:hAnsi="Times New Roman" w:cs="Times New Roman"/>
          <w:vertAlign w:val="superscript"/>
        </w:rPr>
        <w:t>3</w:t>
      </w:r>
      <w:r w:rsidRPr="009079CB">
        <w:rPr>
          <w:rFonts w:ascii="Times New Roman" w:hAnsi="Times New Roman" w:cs="Times New Roman"/>
        </w:rPr>
        <w:t xml:space="preserve"> за месец</w:t>
      </w:r>
    </w:p>
    <w:p w:rsidR="00671D3D" w:rsidRPr="009079CB" w:rsidRDefault="00671D3D" w:rsidP="009079CB">
      <w:pPr>
        <w:spacing w:after="120" w:line="276" w:lineRule="auto"/>
        <w:rPr>
          <w:rFonts w:ascii="Times New Roman" w:eastAsia="Times New Roman" w:hAnsi="Times New Roman" w:cs="Times New Roman"/>
          <w:b/>
        </w:rPr>
      </w:pPr>
    </w:p>
    <w:p w:rsidR="00726A4D" w:rsidRPr="009079CB" w:rsidRDefault="00726A4D" w:rsidP="009079CB">
      <w:pPr>
        <w:spacing w:line="276" w:lineRule="auto"/>
        <w:rPr>
          <w:rFonts w:ascii="Times New Roman" w:hAnsi="Times New Roman" w:cs="Times New Roman"/>
        </w:rPr>
      </w:pPr>
    </w:p>
    <w:p w:rsidR="00726A4D" w:rsidRPr="009079CB" w:rsidRDefault="00726A4D" w:rsidP="009079CB">
      <w:pPr>
        <w:spacing w:after="120" w:line="276" w:lineRule="auto"/>
        <w:rPr>
          <w:rFonts w:ascii="Times New Roman" w:eastAsia="Times New Roman" w:hAnsi="Times New Roman" w:cs="Times New Roman"/>
          <w:b/>
        </w:rPr>
      </w:pPr>
      <w:r w:rsidRPr="009079CB">
        <w:rPr>
          <w:rFonts w:ascii="Times New Roman" w:eastAsia="Times New Roman" w:hAnsi="Times New Roman" w:cs="Times New Roman"/>
          <w:b/>
        </w:rPr>
        <w:t>Дъждовни води</w:t>
      </w:r>
    </w:p>
    <w:p w:rsidR="00726A4D" w:rsidRPr="009079CB" w:rsidRDefault="00726A4D" w:rsidP="00757C9E">
      <w:pPr>
        <w:spacing w:after="120" w:line="276" w:lineRule="auto"/>
        <w:jc w:val="both"/>
        <w:rPr>
          <w:rFonts w:ascii="Times New Roman" w:hAnsi="Times New Roman" w:cs="Times New Roman"/>
        </w:rPr>
      </w:pPr>
      <w:r w:rsidRPr="009079CB">
        <w:rPr>
          <w:rFonts w:ascii="Times New Roman" w:hAnsi="Times New Roman" w:cs="Times New Roman"/>
        </w:rPr>
        <w:t>Тези води  следват естествения наклон на терена. Тези води не са замърсени с вредни вещества.</w:t>
      </w:r>
    </w:p>
    <w:p w:rsidR="00726A4D" w:rsidRPr="009079CB" w:rsidRDefault="00726A4D" w:rsidP="00757C9E">
      <w:pPr>
        <w:spacing w:after="120" w:line="276" w:lineRule="auto"/>
        <w:jc w:val="both"/>
        <w:rPr>
          <w:rFonts w:ascii="Times New Roman" w:hAnsi="Times New Roman" w:cs="Times New Roman"/>
        </w:rPr>
      </w:pPr>
      <w:r w:rsidRPr="009079CB">
        <w:rPr>
          <w:rFonts w:ascii="Times New Roman" w:hAnsi="Times New Roman" w:cs="Times New Roman"/>
        </w:rPr>
        <w:t xml:space="preserve">По време на </w:t>
      </w:r>
      <w:r w:rsidR="00671D3D" w:rsidRPr="009079CB">
        <w:rPr>
          <w:rFonts w:ascii="Times New Roman" w:hAnsi="Times New Roman" w:cs="Times New Roman"/>
        </w:rPr>
        <w:t>ремонта</w:t>
      </w:r>
      <w:r w:rsidRPr="009079CB">
        <w:rPr>
          <w:rFonts w:ascii="Times New Roman" w:hAnsi="Times New Roman" w:cs="Times New Roman"/>
        </w:rPr>
        <w:t xml:space="preserve"> на площадката няма да се съхраняват свободно опасни вещества, при разливането на които могат да се получат замърсявания на подземните води. По време на експлоатацията на обекта не се очакват отклонения в качеството на водите в района. Местоположението на площадката, залегнала в инвестиционното предложение, не предполагат негативни въздействия върху количествените показатели на водни обекти. Не се предвижда да се засегнат техни крайбрежни заливаеми ивици, легла в естествено състояние, бентове и диги. </w:t>
      </w:r>
    </w:p>
    <w:p w:rsidR="00726A4D" w:rsidRPr="009079CB" w:rsidRDefault="00726A4D" w:rsidP="009079CB">
      <w:pPr>
        <w:spacing w:after="120" w:line="276" w:lineRule="auto"/>
        <w:rPr>
          <w:rFonts w:ascii="Times New Roman" w:eastAsia="Times New Roman" w:hAnsi="Times New Roman" w:cs="Times New Roman"/>
          <w:color w:val="auto"/>
          <w:lang w:bidi="ar-SA"/>
        </w:rPr>
      </w:pPr>
      <w:r w:rsidRPr="009079CB">
        <w:rPr>
          <w:rFonts w:ascii="Times New Roman" w:eastAsia="Times New Roman" w:hAnsi="Times New Roman" w:cs="Times New Roman"/>
          <w:b/>
          <w:color w:val="auto"/>
          <w:lang w:bidi="ar-SA"/>
        </w:rPr>
        <w:t>Опазване на подземните води чрез:</w:t>
      </w:r>
    </w:p>
    <w:p w:rsidR="00726A4D" w:rsidRPr="009079CB" w:rsidRDefault="00726A4D" w:rsidP="009079CB">
      <w:pPr>
        <w:widowControl/>
        <w:numPr>
          <w:ilvl w:val="0"/>
          <w:numId w:val="19"/>
        </w:numPr>
        <w:spacing w:after="120" w:line="276" w:lineRule="auto"/>
        <w:ind w:left="0" w:firstLine="567"/>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предотвратяване на постъпването на замърсители в подземни води, използвани и предназначени за черпене на вода за питейно-битово водоснабдяване на населението;</w:t>
      </w:r>
    </w:p>
    <w:p w:rsidR="00726A4D" w:rsidRPr="009079CB" w:rsidRDefault="00726A4D" w:rsidP="009079CB">
      <w:pPr>
        <w:widowControl/>
        <w:numPr>
          <w:ilvl w:val="0"/>
          <w:numId w:val="19"/>
        </w:numPr>
        <w:spacing w:after="120" w:line="276" w:lineRule="auto"/>
        <w:ind w:left="0" w:firstLine="567"/>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ограничаване на депонирането на приоритетни вещества, които могат да доведат до пряко отвеждане на приоритетни вещества в подземните води;</w:t>
      </w:r>
    </w:p>
    <w:p w:rsidR="00726A4D" w:rsidRPr="009079CB" w:rsidRDefault="00726A4D" w:rsidP="009079CB">
      <w:pPr>
        <w:widowControl/>
        <w:numPr>
          <w:ilvl w:val="0"/>
          <w:numId w:val="19"/>
        </w:numPr>
        <w:spacing w:after="120" w:line="276" w:lineRule="auto"/>
        <w:ind w:left="0" w:firstLine="567"/>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lastRenderedPageBreak/>
        <w:t>други дейности върху земната повърхност, които могат да доведат до непряко отвеждане на приоритетни вещества в подземните води;</w:t>
      </w:r>
    </w:p>
    <w:p w:rsidR="00726A4D" w:rsidRPr="009079CB" w:rsidRDefault="00726A4D" w:rsidP="009079CB">
      <w:pPr>
        <w:widowControl/>
        <w:numPr>
          <w:ilvl w:val="0"/>
          <w:numId w:val="19"/>
        </w:numPr>
        <w:spacing w:after="120" w:line="276" w:lineRule="auto"/>
        <w:ind w:left="0" w:firstLine="567"/>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забрана за използването на материали, съдържащи приоритетни вещества при изграждането на конструкции, инженерно-строителни съоръжения и др., при които се осъществява или е възможен контакт с подземните води с различно качество чрез съоръженията за подземни води;</w:t>
      </w:r>
    </w:p>
    <w:p w:rsidR="00726A4D" w:rsidRPr="009079CB" w:rsidRDefault="00726A4D" w:rsidP="009079CB">
      <w:pPr>
        <w:pStyle w:val="1"/>
        <w:shd w:val="clear" w:color="auto" w:fill="auto"/>
        <w:spacing w:before="0" w:after="120" w:line="276" w:lineRule="auto"/>
        <w:ind w:firstLine="0"/>
        <w:jc w:val="left"/>
        <w:rPr>
          <w:rFonts w:ascii="Times New Roman" w:hAnsi="Times New Roman" w:cs="Times New Roman"/>
          <w:b/>
          <w:sz w:val="24"/>
          <w:szCs w:val="24"/>
        </w:rPr>
      </w:pPr>
      <w:r w:rsidRPr="009079CB">
        <w:rPr>
          <w:rFonts w:ascii="Times New Roman" w:hAnsi="Times New Roman" w:cs="Times New Roman"/>
          <w:b/>
          <w:sz w:val="24"/>
          <w:szCs w:val="24"/>
        </w:rPr>
        <w:t xml:space="preserve">Общия извод е , че </w:t>
      </w:r>
      <w:r w:rsidR="00671D3D" w:rsidRPr="009079CB">
        <w:rPr>
          <w:rFonts w:ascii="Times New Roman" w:hAnsi="Times New Roman" w:cs="Times New Roman"/>
          <w:b/>
          <w:sz w:val="24"/>
          <w:szCs w:val="24"/>
        </w:rPr>
        <w:t>площадката</w:t>
      </w:r>
      <w:r w:rsidRPr="009079CB">
        <w:rPr>
          <w:rFonts w:ascii="Times New Roman" w:hAnsi="Times New Roman" w:cs="Times New Roman"/>
          <w:b/>
          <w:sz w:val="24"/>
          <w:szCs w:val="24"/>
        </w:rPr>
        <w:t xml:space="preserve"> не е рисков</w:t>
      </w:r>
      <w:r w:rsidR="00671D3D" w:rsidRPr="009079CB">
        <w:rPr>
          <w:rFonts w:ascii="Times New Roman" w:hAnsi="Times New Roman" w:cs="Times New Roman"/>
          <w:b/>
          <w:sz w:val="24"/>
          <w:szCs w:val="24"/>
        </w:rPr>
        <w:t>а</w:t>
      </w:r>
      <w:r w:rsidRPr="009079CB">
        <w:rPr>
          <w:rFonts w:ascii="Times New Roman" w:hAnsi="Times New Roman" w:cs="Times New Roman"/>
          <w:b/>
          <w:sz w:val="24"/>
          <w:szCs w:val="24"/>
        </w:rPr>
        <w:t xml:space="preserve"> от гледна точка на въздействието му върху водите.</w:t>
      </w:r>
    </w:p>
    <w:p w:rsidR="00726A4D" w:rsidRPr="009079CB" w:rsidRDefault="00726A4D" w:rsidP="009079CB">
      <w:pPr>
        <w:pStyle w:val="1"/>
        <w:shd w:val="clear" w:color="auto" w:fill="auto"/>
        <w:spacing w:before="0" w:after="120" w:line="276" w:lineRule="auto"/>
        <w:ind w:firstLine="0"/>
        <w:jc w:val="left"/>
        <w:rPr>
          <w:rFonts w:ascii="Times New Roman" w:hAnsi="Times New Roman" w:cs="Times New Roman"/>
          <w:b/>
          <w:sz w:val="24"/>
          <w:szCs w:val="24"/>
        </w:rPr>
      </w:pPr>
      <w:r w:rsidRPr="009079CB">
        <w:rPr>
          <w:rFonts w:ascii="Times New Roman" w:hAnsi="Times New Roman" w:cs="Times New Roman"/>
          <w:b/>
          <w:sz w:val="24"/>
          <w:szCs w:val="24"/>
        </w:rPr>
        <w:t>Инвестиционно предложение не засяга директно повърхностните и подземни води.</w:t>
      </w:r>
    </w:p>
    <w:p w:rsidR="00726A4D" w:rsidRPr="009079CB" w:rsidRDefault="00726A4D" w:rsidP="009079CB">
      <w:pPr>
        <w:pStyle w:val="1"/>
        <w:numPr>
          <w:ilvl w:val="0"/>
          <w:numId w:val="18"/>
        </w:numPr>
        <w:shd w:val="clear" w:color="auto" w:fill="auto"/>
        <w:tabs>
          <w:tab w:val="left" w:pos="1072"/>
        </w:tabs>
        <w:spacing w:before="0" w:after="120" w:line="276" w:lineRule="auto"/>
        <w:ind w:left="0" w:firstLine="567"/>
        <w:jc w:val="left"/>
        <w:rPr>
          <w:rFonts w:ascii="Times New Roman" w:hAnsi="Times New Roman" w:cs="Times New Roman"/>
          <w:b/>
          <w:sz w:val="24"/>
          <w:szCs w:val="24"/>
        </w:rPr>
      </w:pPr>
      <w:r w:rsidRPr="009079CB">
        <w:rPr>
          <w:rFonts w:ascii="Times New Roman" w:hAnsi="Times New Roman" w:cs="Times New Roman"/>
          <w:b/>
          <w:sz w:val="24"/>
          <w:szCs w:val="24"/>
        </w:rPr>
        <w:t>Почва</w:t>
      </w:r>
    </w:p>
    <w:p w:rsidR="00726A4D" w:rsidRPr="009079CB" w:rsidRDefault="00726A4D" w:rsidP="009079CB">
      <w:pPr>
        <w:pStyle w:val="1"/>
        <w:shd w:val="clear" w:color="auto" w:fill="auto"/>
        <w:spacing w:before="0" w:after="120" w:line="276" w:lineRule="auto"/>
        <w:ind w:firstLine="0"/>
        <w:jc w:val="left"/>
        <w:rPr>
          <w:rFonts w:ascii="Times New Roman" w:hAnsi="Times New Roman" w:cs="Times New Roman"/>
          <w:sz w:val="24"/>
          <w:szCs w:val="24"/>
        </w:rPr>
      </w:pPr>
      <w:r w:rsidRPr="009079CB">
        <w:rPr>
          <w:rFonts w:ascii="Times New Roman" w:hAnsi="Times New Roman" w:cs="Times New Roman"/>
          <w:sz w:val="24"/>
          <w:szCs w:val="24"/>
        </w:rPr>
        <w:t>По време на експлоатацията на обекта не се очакват отклонения в качеството на почвите в района. Като доказателство за това са предложени мерки за намаляване на въздействието върху околната среда.</w:t>
      </w:r>
    </w:p>
    <w:p w:rsidR="00726A4D" w:rsidRPr="009079CB" w:rsidRDefault="00726A4D" w:rsidP="009079CB">
      <w:pPr>
        <w:widowControl/>
        <w:spacing w:after="120" w:line="276" w:lineRule="auto"/>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 xml:space="preserve">Площадката  е  повлияна  от  антропогенната  дейност, извършвана  в миналото. Обхвата  на  въздействието  е  с  локален  характер  и  се  изразява в  </w:t>
      </w:r>
      <w:r w:rsidR="00671D3D" w:rsidRPr="009079CB">
        <w:rPr>
          <w:rFonts w:ascii="Times New Roman" w:eastAsia="Times New Roman" w:hAnsi="Times New Roman" w:cs="Times New Roman"/>
          <w:color w:val="auto"/>
          <w:lang w:bidi="ar-SA"/>
        </w:rPr>
        <w:t xml:space="preserve">ремонтни </w:t>
      </w:r>
      <w:r w:rsidRPr="009079CB">
        <w:rPr>
          <w:rFonts w:ascii="Times New Roman" w:eastAsia="Times New Roman" w:hAnsi="Times New Roman" w:cs="Times New Roman"/>
          <w:color w:val="auto"/>
          <w:lang w:bidi="ar-SA"/>
        </w:rPr>
        <w:t xml:space="preserve">дейности.Периода  на  въздействие  е  интензивен   и кратък  само  по  време  на  </w:t>
      </w:r>
      <w:r w:rsidR="00671D3D" w:rsidRPr="009079CB">
        <w:rPr>
          <w:rFonts w:ascii="Times New Roman" w:eastAsia="Times New Roman" w:hAnsi="Times New Roman" w:cs="Times New Roman"/>
          <w:color w:val="auto"/>
          <w:lang w:bidi="ar-SA"/>
        </w:rPr>
        <w:t>ремонта</w:t>
      </w:r>
      <w:r w:rsidRPr="009079CB">
        <w:rPr>
          <w:rFonts w:ascii="Times New Roman" w:eastAsia="Times New Roman" w:hAnsi="Times New Roman" w:cs="Times New Roman"/>
          <w:color w:val="auto"/>
          <w:lang w:bidi="ar-SA"/>
        </w:rPr>
        <w:t xml:space="preserve">, а  степента  на  въздействие  е  ниска. </w:t>
      </w:r>
    </w:p>
    <w:p w:rsidR="00726A4D" w:rsidRPr="009079CB" w:rsidRDefault="00726A4D" w:rsidP="009079CB">
      <w:pPr>
        <w:widowControl/>
        <w:spacing w:after="120" w:line="276" w:lineRule="auto"/>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 xml:space="preserve">Управлението  на  </w:t>
      </w:r>
      <w:r w:rsidR="00671D3D" w:rsidRPr="009079CB">
        <w:rPr>
          <w:rFonts w:ascii="Times New Roman" w:hAnsi="Times New Roman" w:cs="Times New Roman"/>
        </w:rPr>
        <w:t xml:space="preserve">площадката за приемане и третиране на отпадъци </w:t>
      </w:r>
      <w:r w:rsidRPr="009079CB">
        <w:rPr>
          <w:rFonts w:ascii="Times New Roman" w:eastAsia="Times New Roman" w:hAnsi="Times New Roman" w:cs="Times New Roman"/>
          <w:color w:val="auto"/>
          <w:lang w:bidi="ar-SA"/>
        </w:rPr>
        <w:t>ще  се  основава  на  следните  принципи:</w:t>
      </w:r>
    </w:p>
    <w:p w:rsidR="00726A4D" w:rsidRPr="009079CB" w:rsidRDefault="00726A4D" w:rsidP="009079CB">
      <w:pPr>
        <w:widowControl/>
        <w:numPr>
          <w:ilvl w:val="0"/>
          <w:numId w:val="20"/>
        </w:numPr>
        <w:spacing w:after="120" w:line="276" w:lineRule="auto"/>
        <w:ind w:left="0" w:firstLine="567"/>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Осигуряване  на  подходящи  системи  за  събиране  и  съхранение  на  отпадъците  с  подходящ  капацитет.</w:t>
      </w:r>
    </w:p>
    <w:p w:rsidR="00726A4D" w:rsidRPr="009079CB" w:rsidRDefault="00726A4D" w:rsidP="009079CB">
      <w:pPr>
        <w:widowControl/>
        <w:numPr>
          <w:ilvl w:val="0"/>
          <w:numId w:val="20"/>
        </w:numPr>
        <w:spacing w:after="120" w:line="276" w:lineRule="auto"/>
        <w:ind w:left="0" w:firstLine="567"/>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Да  се  знае/оценява  съдържанието  на  съставките на видовете на отпадъците.</w:t>
      </w:r>
    </w:p>
    <w:p w:rsidR="00726A4D" w:rsidRPr="009079CB" w:rsidRDefault="00726A4D" w:rsidP="009079CB">
      <w:pPr>
        <w:widowControl/>
        <w:numPr>
          <w:ilvl w:val="0"/>
          <w:numId w:val="20"/>
        </w:numPr>
        <w:spacing w:after="120" w:line="276" w:lineRule="auto"/>
        <w:ind w:left="0" w:firstLine="567"/>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Да  не  се  третират отпадъци  в  условия, за  които  е  известно, че  съществува  висок  риск  от  замърсяване  на  близки  водоеми.</w:t>
      </w:r>
    </w:p>
    <w:p w:rsidR="00726A4D" w:rsidRPr="009079CB" w:rsidRDefault="00726A4D" w:rsidP="009079CB">
      <w:pPr>
        <w:widowControl/>
        <w:spacing w:after="120" w:line="276" w:lineRule="auto"/>
        <w:rPr>
          <w:rFonts w:ascii="Times New Roman" w:eastAsia="Times New Roman" w:hAnsi="Times New Roman" w:cs="Times New Roman"/>
          <w:color w:val="auto"/>
          <w:lang w:bidi="ar-SA"/>
        </w:rPr>
      </w:pPr>
      <w:r w:rsidRPr="009079CB">
        <w:rPr>
          <w:rFonts w:ascii="Times New Roman" w:eastAsia="Times New Roman" w:hAnsi="Times New Roman" w:cs="Times New Roman"/>
          <w:color w:val="auto"/>
          <w:lang w:bidi="ar-SA"/>
        </w:rPr>
        <w:t xml:space="preserve">С  прилагането  на  всички  предвидени  мерки  не  се  очаква  замърсяване  на  почвите  от  дейността  на  </w:t>
      </w:r>
      <w:r w:rsidR="00671D3D" w:rsidRPr="009079CB">
        <w:rPr>
          <w:rFonts w:ascii="Times New Roman" w:eastAsia="Times New Roman" w:hAnsi="Times New Roman" w:cs="Times New Roman"/>
          <w:color w:val="auto"/>
          <w:lang w:bidi="ar-SA"/>
        </w:rPr>
        <w:t>площадката</w:t>
      </w:r>
      <w:r w:rsidRPr="009079CB">
        <w:rPr>
          <w:rFonts w:ascii="Times New Roman" w:eastAsia="Times New Roman" w:hAnsi="Times New Roman" w:cs="Times New Roman"/>
          <w:color w:val="auto"/>
          <w:lang w:bidi="ar-SA"/>
        </w:rPr>
        <w:t>, както  в  района  на  имота, така  и  извън  него.</w:t>
      </w:r>
    </w:p>
    <w:p w:rsidR="00726A4D" w:rsidRPr="009079CB" w:rsidRDefault="00726A4D" w:rsidP="009079CB">
      <w:pPr>
        <w:pStyle w:val="1"/>
        <w:shd w:val="clear" w:color="auto" w:fill="auto"/>
        <w:spacing w:before="0" w:after="120" w:line="276" w:lineRule="auto"/>
        <w:ind w:firstLine="0"/>
        <w:jc w:val="left"/>
        <w:rPr>
          <w:rFonts w:ascii="Times New Roman" w:hAnsi="Times New Roman" w:cs="Times New Roman"/>
          <w:sz w:val="24"/>
          <w:szCs w:val="24"/>
        </w:rPr>
      </w:pPr>
    </w:p>
    <w:p w:rsidR="00726A4D" w:rsidRPr="009079CB" w:rsidRDefault="00726A4D" w:rsidP="009079CB">
      <w:pPr>
        <w:pStyle w:val="1"/>
        <w:numPr>
          <w:ilvl w:val="0"/>
          <w:numId w:val="18"/>
        </w:numPr>
        <w:shd w:val="clear" w:color="auto" w:fill="auto"/>
        <w:tabs>
          <w:tab w:val="left" w:pos="1072"/>
        </w:tabs>
        <w:spacing w:before="0" w:after="120" w:line="276" w:lineRule="auto"/>
        <w:ind w:left="0" w:firstLine="567"/>
        <w:jc w:val="left"/>
        <w:rPr>
          <w:rFonts w:ascii="Times New Roman" w:hAnsi="Times New Roman" w:cs="Times New Roman"/>
          <w:b/>
          <w:sz w:val="24"/>
          <w:szCs w:val="24"/>
        </w:rPr>
      </w:pPr>
      <w:r w:rsidRPr="009079CB">
        <w:rPr>
          <w:rFonts w:ascii="Times New Roman" w:hAnsi="Times New Roman" w:cs="Times New Roman"/>
          <w:b/>
          <w:sz w:val="24"/>
          <w:szCs w:val="24"/>
        </w:rPr>
        <w:t>Земни недра</w:t>
      </w:r>
    </w:p>
    <w:p w:rsidR="00726A4D" w:rsidRPr="009079CB" w:rsidRDefault="00726A4D" w:rsidP="009079CB">
      <w:pPr>
        <w:pStyle w:val="1"/>
        <w:shd w:val="clear" w:color="auto" w:fill="auto"/>
        <w:spacing w:before="0" w:after="0" w:line="276" w:lineRule="auto"/>
        <w:ind w:firstLine="0"/>
        <w:jc w:val="left"/>
        <w:rPr>
          <w:rFonts w:ascii="Times New Roman" w:hAnsi="Times New Roman" w:cs="Times New Roman"/>
          <w:sz w:val="24"/>
          <w:szCs w:val="24"/>
        </w:rPr>
      </w:pPr>
      <w:r w:rsidRPr="009079CB">
        <w:rPr>
          <w:rFonts w:ascii="Times New Roman" w:hAnsi="Times New Roman" w:cs="Times New Roman"/>
          <w:sz w:val="24"/>
          <w:szCs w:val="24"/>
        </w:rPr>
        <w:t xml:space="preserve">Не се очаква въздействие върху земните недра по време на нормална експлоатация на </w:t>
      </w:r>
      <w:r w:rsidR="00671D3D" w:rsidRPr="009079CB">
        <w:rPr>
          <w:rFonts w:ascii="Times New Roman" w:hAnsi="Times New Roman" w:cs="Times New Roman"/>
          <w:sz w:val="24"/>
          <w:szCs w:val="24"/>
        </w:rPr>
        <w:t>площадката</w:t>
      </w:r>
      <w:r w:rsidRPr="009079CB">
        <w:rPr>
          <w:rFonts w:ascii="Times New Roman" w:hAnsi="Times New Roman" w:cs="Times New Roman"/>
          <w:sz w:val="24"/>
          <w:szCs w:val="24"/>
        </w:rPr>
        <w:t>, поради предвидените мерки .</w:t>
      </w:r>
    </w:p>
    <w:p w:rsidR="00726A4D" w:rsidRPr="009079CB" w:rsidRDefault="00726A4D" w:rsidP="009079CB">
      <w:pPr>
        <w:pStyle w:val="1"/>
        <w:numPr>
          <w:ilvl w:val="0"/>
          <w:numId w:val="18"/>
        </w:numPr>
        <w:shd w:val="clear" w:color="auto" w:fill="auto"/>
        <w:tabs>
          <w:tab w:val="left" w:pos="1072"/>
        </w:tabs>
        <w:spacing w:before="0" w:after="120" w:line="276" w:lineRule="auto"/>
        <w:ind w:left="0" w:firstLine="567"/>
        <w:jc w:val="left"/>
        <w:rPr>
          <w:rFonts w:ascii="Times New Roman" w:hAnsi="Times New Roman" w:cs="Times New Roman"/>
          <w:b/>
          <w:sz w:val="24"/>
          <w:szCs w:val="24"/>
        </w:rPr>
      </w:pPr>
      <w:r w:rsidRPr="009079CB">
        <w:rPr>
          <w:rFonts w:ascii="Times New Roman" w:hAnsi="Times New Roman" w:cs="Times New Roman"/>
          <w:b/>
          <w:sz w:val="24"/>
          <w:szCs w:val="24"/>
        </w:rPr>
        <w:t>Ландшафт</w:t>
      </w:r>
    </w:p>
    <w:p w:rsidR="00726A4D" w:rsidRPr="009079CB" w:rsidRDefault="00726A4D" w:rsidP="009079CB">
      <w:pPr>
        <w:pStyle w:val="1"/>
        <w:shd w:val="clear" w:color="auto" w:fill="auto"/>
        <w:spacing w:before="0" w:after="120" w:line="276" w:lineRule="auto"/>
        <w:ind w:firstLine="0"/>
        <w:jc w:val="left"/>
        <w:rPr>
          <w:rFonts w:ascii="Times New Roman" w:hAnsi="Times New Roman" w:cs="Times New Roman"/>
          <w:sz w:val="24"/>
          <w:szCs w:val="24"/>
        </w:rPr>
      </w:pPr>
      <w:r w:rsidRPr="009079CB">
        <w:rPr>
          <w:rFonts w:ascii="Times New Roman" w:hAnsi="Times New Roman" w:cs="Times New Roman"/>
          <w:sz w:val="24"/>
          <w:szCs w:val="24"/>
        </w:rPr>
        <w:t>По време на експлоатацията на обекта не се очакват отклонения в качеството на ландшафта в района. Като доказателство за това са предложени мерки за намаляване на въздействието върху околната среда</w:t>
      </w:r>
    </w:p>
    <w:p w:rsidR="00726A4D" w:rsidRPr="009079CB" w:rsidRDefault="00726A4D" w:rsidP="009079CB">
      <w:pPr>
        <w:pStyle w:val="1"/>
        <w:numPr>
          <w:ilvl w:val="0"/>
          <w:numId w:val="18"/>
        </w:numPr>
        <w:shd w:val="clear" w:color="auto" w:fill="auto"/>
        <w:tabs>
          <w:tab w:val="left" w:pos="1072"/>
        </w:tabs>
        <w:spacing w:before="0" w:after="120" w:line="276" w:lineRule="auto"/>
        <w:ind w:left="0" w:firstLine="567"/>
        <w:jc w:val="left"/>
        <w:rPr>
          <w:rFonts w:ascii="Times New Roman" w:hAnsi="Times New Roman" w:cs="Times New Roman"/>
          <w:b/>
          <w:sz w:val="24"/>
          <w:szCs w:val="24"/>
        </w:rPr>
      </w:pPr>
      <w:r w:rsidRPr="009079CB">
        <w:rPr>
          <w:rFonts w:ascii="Times New Roman" w:hAnsi="Times New Roman" w:cs="Times New Roman"/>
          <w:b/>
          <w:sz w:val="24"/>
          <w:szCs w:val="24"/>
        </w:rPr>
        <w:t>Природни обекти</w:t>
      </w:r>
    </w:p>
    <w:p w:rsidR="00726A4D" w:rsidRPr="009079CB" w:rsidRDefault="00726A4D" w:rsidP="009079CB">
      <w:pPr>
        <w:tabs>
          <w:tab w:val="left" w:pos="459"/>
        </w:tabs>
        <w:spacing w:after="120" w:line="276" w:lineRule="auto"/>
        <w:rPr>
          <w:rFonts w:ascii="Times New Roman" w:eastAsia="Times New Roman" w:hAnsi="Times New Roman" w:cs="Times New Roman"/>
        </w:rPr>
      </w:pPr>
      <w:r w:rsidRPr="009079CB">
        <w:rPr>
          <w:rFonts w:ascii="Times New Roman" w:eastAsia="Times New Roman" w:hAnsi="Times New Roman" w:cs="Times New Roman"/>
        </w:rPr>
        <w:lastRenderedPageBreak/>
        <w:t xml:space="preserve">В близост няма разположени природни обекти и паметници на културата. Въздействието се оценява като нулево. </w:t>
      </w:r>
    </w:p>
    <w:p w:rsidR="00726A4D" w:rsidRPr="009079CB" w:rsidRDefault="00726A4D" w:rsidP="009079CB">
      <w:pPr>
        <w:pStyle w:val="1"/>
        <w:numPr>
          <w:ilvl w:val="0"/>
          <w:numId w:val="18"/>
        </w:numPr>
        <w:shd w:val="clear" w:color="auto" w:fill="auto"/>
        <w:tabs>
          <w:tab w:val="left" w:pos="1072"/>
        </w:tabs>
        <w:spacing w:before="0" w:after="120" w:line="276" w:lineRule="auto"/>
        <w:ind w:left="0" w:firstLine="567"/>
        <w:jc w:val="left"/>
        <w:rPr>
          <w:rFonts w:ascii="Times New Roman" w:hAnsi="Times New Roman" w:cs="Times New Roman"/>
          <w:b/>
          <w:sz w:val="24"/>
          <w:szCs w:val="24"/>
        </w:rPr>
      </w:pPr>
      <w:r w:rsidRPr="009079CB">
        <w:rPr>
          <w:rFonts w:ascii="Times New Roman" w:hAnsi="Times New Roman" w:cs="Times New Roman"/>
          <w:b/>
          <w:sz w:val="24"/>
          <w:szCs w:val="24"/>
        </w:rPr>
        <w:t>Климата</w:t>
      </w:r>
    </w:p>
    <w:p w:rsidR="00726A4D" w:rsidRPr="009079CB" w:rsidRDefault="00726A4D" w:rsidP="009079CB">
      <w:pPr>
        <w:pStyle w:val="1"/>
        <w:shd w:val="clear" w:color="auto" w:fill="auto"/>
        <w:tabs>
          <w:tab w:val="left" w:pos="1072"/>
        </w:tabs>
        <w:spacing w:before="0" w:after="120" w:line="276" w:lineRule="auto"/>
        <w:ind w:firstLine="0"/>
        <w:jc w:val="left"/>
        <w:rPr>
          <w:rFonts w:ascii="Times New Roman" w:hAnsi="Times New Roman" w:cs="Times New Roman"/>
          <w:sz w:val="24"/>
          <w:szCs w:val="24"/>
        </w:rPr>
      </w:pPr>
      <w:r w:rsidRPr="009079CB">
        <w:rPr>
          <w:rFonts w:ascii="Times New Roman" w:hAnsi="Times New Roman" w:cs="Times New Roman"/>
          <w:sz w:val="24"/>
          <w:szCs w:val="24"/>
        </w:rPr>
        <w:t>Производственият процес не</w:t>
      </w:r>
      <w:r w:rsidR="00671D3D" w:rsidRPr="009079CB">
        <w:rPr>
          <w:rFonts w:ascii="Times New Roman" w:hAnsi="Times New Roman" w:cs="Times New Roman"/>
          <w:sz w:val="24"/>
          <w:szCs w:val="24"/>
        </w:rPr>
        <w:t xml:space="preserve"> </w:t>
      </w:r>
      <w:r w:rsidRPr="009079CB">
        <w:rPr>
          <w:rFonts w:ascii="Times New Roman" w:hAnsi="Times New Roman" w:cs="Times New Roman"/>
          <w:sz w:val="24"/>
          <w:szCs w:val="24"/>
        </w:rPr>
        <w:t>е с параметри с които може да окаже влияние на климата в региона.</w:t>
      </w:r>
    </w:p>
    <w:p w:rsidR="00726A4D" w:rsidRPr="009079CB" w:rsidRDefault="00726A4D" w:rsidP="009079CB">
      <w:pPr>
        <w:pStyle w:val="1"/>
        <w:numPr>
          <w:ilvl w:val="0"/>
          <w:numId w:val="18"/>
        </w:numPr>
        <w:shd w:val="clear" w:color="auto" w:fill="auto"/>
        <w:tabs>
          <w:tab w:val="left" w:pos="1072"/>
        </w:tabs>
        <w:spacing w:before="0" w:after="120" w:line="276" w:lineRule="auto"/>
        <w:ind w:left="0" w:firstLine="567"/>
        <w:jc w:val="left"/>
        <w:rPr>
          <w:rFonts w:ascii="Times New Roman" w:hAnsi="Times New Roman" w:cs="Times New Roman"/>
          <w:b/>
          <w:sz w:val="24"/>
          <w:szCs w:val="24"/>
        </w:rPr>
      </w:pPr>
      <w:r w:rsidRPr="009079CB">
        <w:rPr>
          <w:rFonts w:ascii="Times New Roman" w:hAnsi="Times New Roman" w:cs="Times New Roman"/>
          <w:b/>
          <w:sz w:val="24"/>
          <w:szCs w:val="24"/>
        </w:rPr>
        <w:t>Биологичното разнообразие и неговите елементи и защитените територии</w:t>
      </w:r>
    </w:p>
    <w:p w:rsidR="00726A4D" w:rsidRPr="009079CB" w:rsidRDefault="00726A4D" w:rsidP="009079CB">
      <w:pPr>
        <w:tabs>
          <w:tab w:val="left" w:pos="459"/>
        </w:tabs>
        <w:spacing w:after="120" w:line="276" w:lineRule="auto"/>
        <w:rPr>
          <w:rFonts w:ascii="Times New Roman" w:eastAsia="Times New Roman" w:hAnsi="Times New Roman" w:cs="Times New Roman"/>
        </w:rPr>
      </w:pPr>
      <w:r w:rsidRPr="009079CB">
        <w:rPr>
          <w:rFonts w:ascii="Times New Roman" w:eastAsia="Times New Roman" w:hAnsi="Times New Roman" w:cs="Times New Roman"/>
        </w:rPr>
        <w:t>Имотът, в който ще бъде изграден обектът представлява част от промишлената зона на с.Хитрино. В него не се срещат характерните за защитена зона видове растения и животни. Околните терени, които не попадат в защитената зона също представляват промишлени и урбанизирани територии, в които не се срещат защитени видове.</w:t>
      </w:r>
    </w:p>
    <w:p w:rsidR="00726A4D" w:rsidRPr="009079CB" w:rsidRDefault="00726A4D" w:rsidP="009079CB">
      <w:pPr>
        <w:tabs>
          <w:tab w:val="left" w:pos="459"/>
        </w:tabs>
        <w:spacing w:after="120" w:line="276" w:lineRule="auto"/>
        <w:rPr>
          <w:rFonts w:ascii="Times New Roman" w:eastAsia="Times New Roman" w:hAnsi="Times New Roman" w:cs="Times New Roman"/>
        </w:rPr>
      </w:pPr>
      <w:r w:rsidRPr="009079CB">
        <w:rPr>
          <w:rFonts w:ascii="Times New Roman" w:eastAsia="Times New Roman" w:hAnsi="Times New Roman" w:cs="Times New Roman"/>
        </w:rPr>
        <w:t>Дейността, която ще се развива в обекта няма да въздейства пряко върху защитените видове и местообитания поради значителното разстояние и намаляване на ефекта на емисиите вследствие от разстоянието до защитената зона.</w:t>
      </w:r>
    </w:p>
    <w:p w:rsidR="00726A4D" w:rsidRPr="009079CB" w:rsidRDefault="00726A4D" w:rsidP="009079CB">
      <w:pPr>
        <w:tabs>
          <w:tab w:val="left" w:pos="459"/>
        </w:tabs>
        <w:spacing w:after="120" w:line="276" w:lineRule="auto"/>
        <w:rPr>
          <w:rFonts w:ascii="Times New Roman" w:eastAsia="Times New Roman" w:hAnsi="Times New Roman" w:cs="Times New Roman"/>
        </w:rPr>
      </w:pPr>
      <w:r w:rsidRPr="009079CB">
        <w:rPr>
          <w:rFonts w:ascii="Times New Roman" w:eastAsia="Times New Roman" w:hAnsi="Times New Roman" w:cs="Times New Roman"/>
        </w:rPr>
        <w:t>Не се очаква въздействие върху околната среда и биологичното разнообразие по време на експлоатацията на плануваните промени.</w:t>
      </w:r>
    </w:p>
    <w:p w:rsidR="00654C72" w:rsidRPr="00503C29" w:rsidRDefault="00654C72" w:rsidP="00503C29">
      <w:pPr>
        <w:pStyle w:val="a5"/>
        <w:numPr>
          <w:ilvl w:val="0"/>
          <w:numId w:val="17"/>
        </w:numPr>
        <w:spacing w:line="276" w:lineRule="auto"/>
        <w:ind w:left="0" w:firstLine="0"/>
        <w:rPr>
          <w:rFonts w:ascii="Times New Roman" w:hAnsi="Times New Roman" w:cs="Times New Roman"/>
          <w:b/>
        </w:rPr>
      </w:pPr>
      <w:r w:rsidRPr="00503C29">
        <w:rPr>
          <w:rFonts w:ascii="Times New Roman" w:hAnsi="Times New Roman" w:cs="Times New Roman"/>
          <w:b/>
        </w:rPr>
        <w:t>Въздействие върху елементи на Националната екологична мрежа.</w:t>
      </w:r>
    </w:p>
    <w:p w:rsidR="00654C72" w:rsidRPr="00503C29" w:rsidRDefault="00654C72" w:rsidP="00503C29">
      <w:pPr>
        <w:pStyle w:val="a5"/>
        <w:spacing w:line="276" w:lineRule="auto"/>
        <w:rPr>
          <w:rFonts w:ascii="Times New Roman" w:hAnsi="Times New Roman" w:cs="Times New Roman"/>
          <w:b/>
        </w:rPr>
      </w:pPr>
    </w:p>
    <w:p w:rsidR="00654C72" w:rsidRPr="00503C29" w:rsidRDefault="00654C72" w:rsidP="009F7821">
      <w:pPr>
        <w:pStyle w:val="1"/>
        <w:shd w:val="clear" w:color="auto" w:fill="auto"/>
        <w:spacing w:before="0" w:after="120" w:line="276" w:lineRule="auto"/>
        <w:ind w:firstLine="0"/>
        <w:rPr>
          <w:rFonts w:ascii="Times New Roman" w:hAnsi="Times New Roman" w:cs="Times New Roman"/>
          <w:sz w:val="24"/>
          <w:szCs w:val="24"/>
        </w:rPr>
      </w:pPr>
      <w:r w:rsidRPr="00503C29">
        <w:rPr>
          <w:rFonts w:ascii="Times New Roman" w:hAnsi="Times New Roman" w:cs="Times New Roman"/>
          <w:sz w:val="24"/>
          <w:szCs w:val="24"/>
        </w:rPr>
        <w:t>Имотът, в който ще бъде реализирано инвестиционното предложение, се намира в с. Хитрино, община Хитрино – промишлена зона  и не попада в защитени зони. Имотът, в който ще бъде изграден обектът и преди е бил производствен обект. В него не се срещат описаните по-горе видове растения и животни. Околните терени, които не попадат в защитената зона също представляват урегулирани поземлени имоти, в които не се срещат защитени видове. Дейността,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разстоянието до защитената зона.</w:t>
      </w:r>
    </w:p>
    <w:p w:rsidR="00654C72" w:rsidRPr="00503C29" w:rsidRDefault="00654C72" w:rsidP="009F7821">
      <w:pPr>
        <w:tabs>
          <w:tab w:val="left" w:pos="459"/>
        </w:tabs>
        <w:spacing w:after="120" w:line="276" w:lineRule="auto"/>
        <w:jc w:val="both"/>
        <w:rPr>
          <w:rFonts w:ascii="Times New Roman" w:eastAsia="Times New Roman" w:hAnsi="Times New Roman" w:cs="Times New Roman"/>
        </w:rPr>
      </w:pPr>
      <w:r w:rsidRPr="00503C29">
        <w:rPr>
          <w:rFonts w:ascii="Times New Roman" w:eastAsia="Times New Roman" w:hAnsi="Times New Roman" w:cs="Times New Roman"/>
        </w:rPr>
        <w:t>Не се очаква въздействие върху елементи на Националната екологична мрежа по време на експлоатацията на плануваните промени.</w:t>
      </w:r>
    </w:p>
    <w:p w:rsidR="00654C72" w:rsidRPr="00503C29" w:rsidRDefault="00654C72" w:rsidP="00503C29">
      <w:pPr>
        <w:pStyle w:val="a5"/>
        <w:spacing w:line="276" w:lineRule="auto"/>
        <w:ind w:left="0"/>
        <w:rPr>
          <w:rFonts w:ascii="Times New Roman" w:hAnsi="Times New Roman" w:cs="Times New Roman"/>
          <w:b/>
        </w:rPr>
      </w:pPr>
    </w:p>
    <w:p w:rsidR="00654C72" w:rsidRPr="00503C29" w:rsidRDefault="00654C72" w:rsidP="00503C29">
      <w:pPr>
        <w:pStyle w:val="a5"/>
        <w:numPr>
          <w:ilvl w:val="0"/>
          <w:numId w:val="17"/>
        </w:numPr>
        <w:spacing w:line="276" w:lineRule="auto"/>
        <w:ind w:left="0" w:firstLine="0"/>
        <w:rPr>
          <w:rFonts w:ascii="Times New Roman" w:hAnsi="Times New Roman" w:cs="Times New Roman"/>
          <w:b/>
        </w:rPr>
      </w:pPr>
      <w:r w:rsidRPr="00503C29">
        <w:rPr>
          <w:rFonts w:ascii="Times New Roman" w:hAnsi="Times New Roman" w:cs="Times New Roman"/>
          <w:b/>
        </w:rPr>
        <w:t>Очакваните последици, произтичащи от уязвимостта на инвестиционното предложение от риск от големи аварии и/или бедствия.</w:t>
      </w:r>
    </w:p>
    <w:p w:rsidR="00654C72" w:rsidRPr="00503C29" w:rsidRDefault="00654C72" w:rsidP="00503C29">
      <w:pPr>
        <w:pStyle w:val="a5"/>
        <w:spacing w:line="276" w:lineRule="auto"/>
        <w:ind w:left="0"/>
        <w:rPr>
          <w:rFonts w:ascii="Times New Roman" w:hAnsi="Times New Roman" w:cs="Times New Roman"/>
          <w:b/>
        </w:rPr>
      </w:pPr>
    </w:p>
    <w:p w:rsidR="00654C72" w:rsidRPr="00503C29" w:rsidRDefault="00654C72" w:rsidP="00503C29">
      <w:pPr>
        <w:pStyle w:val="1"/>
        <w:shd w:val="clear" w:color="auto" w:fill="auto"/>
        <w:spacing w:before="0" w:after="120" w:line="276" w:lineRule="auto"/>
        <w:ind w:firstLine="0"/>
        <w:jc w:val="left"/>
        <w:rPr>
          <w:rFonts w:ascii="Times New Roman" w:hAnsi="Times New Roman" w:cs="Times New Roman"/>
          <w:sz w:val="24"/>
          <w:szCs w:val="24"/>
        </w:rPr>
      </w:pPr>
      <w:r w:rsidRPr="00503C29">
        <w:rPr>
          <w:rFonts w:ascii="Times New Roman" w:hAnsi="Times New Roman" w:cs="Times New Roman"/>
          <w:sz w:val="24"/>
          <w:szCs w:val="24"/>
        </w:rPr>
        <w:t xml:space="preserve">Политиката при избор на изпълнител за реализация на проекта е да изисква добра организация и използване на най-съвременни методи в строително- </w:t>
      </w:r>
      <w:r w:rsidR="0059579F" w:rsidRPr="00503C29">
        <w:rPr>
          <w:rFonts w:ascii="Times New Roman" w:hAnsi="Times New Roman" w:cs="Times New Roman"/>
          <w:sz w:val="24"/>
          <w:szCs w:val="24"/>
        </w:rPr>
        <w:t xml:space="preserve">ремонтния </w:t>
      </w:r>
      <w:r w:rsidRPr="00503C29">
        <w:rPr>
          <w:rFonts w:ascii="Times New Roman" w:hAnsi="Times New Roman" w:cs="Times New Roman"/>
          <w:sz w:val="24"/>
          <w:szCs w:val="24"/>
        </w:rPr>
        <w:t>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СР.</w:t>
      </w:r>
    </w:p>
    <w:p w:rsidR="00654C72" w:rsidRPr="00503C29" w:rsidRDefault="00654C72" w:rsidP="00503C29">
      <w:pPr>
        <w:pStyle w:val="1"/>
        <w:shd w:val="clear" w:color="auto" w:fill="auto"/>
        <w:spacing w:before="0" w:after="120" w:line="276" w:lineRule="auto"/>
        <w:ind w:firstLine="0"/>
        <w:jc w:val="left"/>
        <w:rPr>
          <w:rFonts w:ascii="Times New Roman" w:hAnsi="Times New Roman" w:cs="Times New Roman"/>
          <w:sz w:val="24"/>
          <w:szCs w:val="24"/>
        </w:rPr>
      </w:pPr>
      <w:r w:rsidRPr="00503C29">
        <w:rPr>
          <w:rFonts w:ascii="Times New Roman" w:hAnsi="Times New Roman" w:cs="Times New Roman"/>
          <w:sz w:val="24"/>
          <w:szCs w:val="24"/>
        </w:rPr>
        <w:t xml:space="preserve">Съществува риск от злополуки по време на строителството, както и при експлоатацията на </w:t>
      </w:r>
      <w:r w:rsidR="0059579F" w:rsidRPr="00503C29">
        <w:rPr>
          <w:rFonts w:ascii="Times New Roman" w:hAnsi="Times New Roman" w:cs="Times New Roman"/>
          <w:sz w:val="24"/>
          <w:szCs w:val="24"/>
        </w:rPr>
        <w:t>площадката</w:t>
      </w:r>
      <w:r w:rsidRPr="00503C29">
        <w:rPr>
          <w:rFonts w:ascii="Times New Roman" w:hAnsi="Times New Roman" w:cs="Times New Roman"/>
          <w:sz w:val="24"/>
          <w:szCs w:val="24"/>
        </w:rPr>
        <w:t xml:space="preserve">, които могат да навредят на здравето на хората или на околната среда. Този риск е в пряка зависимост от квалификацията и съзнанието за </w:t>
      </w:r>
      <w:r w:rsidRPr="00503C29">
        <w:rPr>
          <w:rFonts w:ascii="Times New Roman" w:hAnsi="Times New Roman" w:cs="Times New Roman"/>
          <w:sz w:val="24"/>
          <w:szCs w:val="24"/>
        </w:rPr>
        <w:lastRenderedPageBreak/>
        <w:t>отговорност на изпълнителите и обслужващия персонал и може да бъде сведен до минимум при стриктно спазване на мерките, заложени в работния</w:t>
      </w:r>
    </w:p>
    <w:p w:rsidR="00654C72" w:rsidRPr="00503C29" w:rsidRDefault="00654C72" w:rsidP="00503C29">
      <w:pPr>
        <w:widowControl/>
        <w:spacing w:after="120" w:line="276" w:lineRule="auto"/>
        <w:rPr>
          <w:rFonts w:ascii="Times New Roman" w:eastAsia="Times New Roman" w:hAnsi="Times New Roman" w:cs="Times New Roman"/>
          <w:color w:val="auto"/>
          <w:lang w:val="en-US" w:bidi="ar-SA"/>
        </w:rPr>
      </w:pPr>
      <w:r w:rsidRPr="00503C29">
        <w:rPr>
          <w:rFonts w:ascii="Times New Roman" w:eastAsia="Times New Roman" w:hAnsi="Times New Roman" w:cs="Times New Roman"/>
          <w:color w:val="auto"/>
          <w:lang w:val="en-US" w:bidi="ar-SA"/>
        </w:rPr>
        <w:t>При</w:t>
      </w:r>
      <w:r w:rsidR="0059579F" w:rsidRPr="00503C29">
        <w:rPr>
          <w:rFonts w:ascii="Times New Roman" w:eastAsia="Times New Roman" w:hAnsi="Times New Roman" w:cs="Times New Roman"/>
          <w:color w:val="auto"/>
          <w:lang w:bidi="ar-SA"/>
        </w:rPr>
        <w:t xml:space="preserve"> ремонта</w:t>
      </w:r>
      <w:r w:rsidRPr="00503C29">
        <w:rPr>
          <w:rFonts w:ascii="Times New Roman" w:eastAsia="Times New Roman" w:hAnsi="Times New Roman" w:cs="Times New Roman"/>
          <w:color w:val="auto"/>
          <w:lang w:val="en-US" w:bidi="ar-SA"/>
        </w:rPr>
        <w:t xml:space="preserve">  и  експлоатацията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обекта, риска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отинциденти</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се</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състои  в  следното:</w:t>
      </w:r>
    </w:p>
    <w:p w:rsidR="00654C72" w:rsidRPr="00503C29" w:rsidRDefault="0059579F" w:rsidP="00503C29">
      <w:pPr>
        <w:pStyle w:val="a5"/>
        <w:widowControl/>
        <w:numPr>
          <w:ilvl w:val="0"/>
          <w:numId w:val="25"/>
        </w:numPr>
        <w:spacing w:after="120" w:line="276" w:lineRule="auto"/>
        <w:rPr>
          <w:rFonts w:ascii="Times New Roman" w:eastAsia="Times New Roman" w:hAnsi="Times New Roman" w:cs="Times New Roman"/>
          <w:color w:val="auto"/>
          <w:lang w:bidi="ar-SA"/>
        </w:rPr>
      </w:pPr>
      <w:r w:rsidRPr="00503C29">
        <w:rPr>
          <w:rFonts w:ascii="Times New Roman" w:eastAsia="Times New Roman" w:hAnsi="Times New Roman" w:cs="Times New Roman"/>
          <w:color w:val="auto"/>
          <w:lang w:val="en-US" w:bidi="ar-SA"/>
        </w:rPr>
        <w:t>А</w:t>
      </w:r>
      <w:r w:rsidR="00654C72" w:rsidRPr="00503C29">
        <w:rPr>
          <w:rFonts w:ascii="Times New Roman" w:eastAsia="Times New Roman" w:hAnsi="Times New Roman" w:cs="Times New Roman"/>
          <w:color w:val="auto"/>
          <w:lang w:val="en-US" w:bidi="ar-SA"/>
        </w:rPr>
        <w:t>вария</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повреме</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на</w:t>
      </w:r>
      <w:r w:rsidRPr="00503C29">
        <w:rPr>
          <w:rFonts w:ascii="Times New Roman" w:eastAsia="Times New Roman" w:hAnsi="Times New Roman" w:cs="Times New Roman"/>
          <w:color w:val="auto"/>
          <w:lang w:bidi="ar-SA"/>
        </w:rPr>
        <w:t xml:space="preserve"> ремонта</w:t>
      </w:r>
      <w:r w:rsidR="00654C72" w:rsidRPr="00503C29">
        <w:rPr>
          <w:rFonts w:ascii="Times New Roman" w:eastAsia="Times New Roman" w:hAnsi="Times New Roman" w:cs="Times New Roman"/>
          <w:color w:val="auto"/>
          <w:lang w:bidi="ar-SA"/>
        </w:rPr>
        <w:t>;</w:t>
      </w:r>
    </w:p>
    <w:p w:rsidR="00654C72" w:rsidRPr="00503C29" w:rsidRDefault="0059579F" w:rsidP="00503C29">
      <w:pPr>
        <w:pStyle w:val="a5"/>
        <w:widowControl/>
        <w:numPr>
          <w:ilvl w:val="0"/>
          <w:numId w:val="25"/>
        </w:numPr>
        <w:spacing w:after="120" w:line="276" w:lineRule="auto"/>
        <w:rPr>
          <w:rFonts w:ascii="Times New Roman" w:eastAsia="Times New Roman" w:hAnsi="Times New Roman" w:cs="Times New Roman"/>
          <w:color w:val="auto"/>
          <w:lang w:bidi="ar-SA"/>
        </w:rPr>
      </w:pPr>
      <w:r w:rsidRPr="00503C29">
        <w:rPr>
          <w:rFonts w:ascii="Times New Roman" w:eastAsia="Times New Roman" w:hAnsi="Times New Roman" w:cs="Times New Roman"/>
          <w:color w:val="auto"/>
          <w:lang w:val="en-US" w:bidi="ar-SA"/>
        </w:rPr>
        <w:t>О</w:t>
      </w:r>
      <w:r w:rsidR="00654C72" w:rsidRPr="00503C29">
        <w:rPr>
          <w:rFonts w:ascii="Times New Roman" w:eastAsia="Times New Roman" w:hAnsi="Times New Roman" w:cs="Times New Roman"/>
          <w:color w:val="auto"/>
          <w:lang w:val="en-US" w:bidi="ar-SA"/>
        </w:rPr>
        <w:t>пасност</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от</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наводнения</w:t>
      </w:r>
      <w:r w:rsidR="00654C72" w:rsidRPr="00503C29">
        <w:rPr>
          <w:rFonts w:ascii="Times New Roman" w:eastAsia="Times New Roman" w:hAnsi="Times New Roman" w:cs="Times New Roman"/>
          <w:color w:val="auto"/>
          <w:lang w:bidi="ar-SA"/>
        </w:rPr>
        <w:t>;</w:t>
      </w:r>
    </w:p>
    <w:p w:rsidR="00654C72" w:rsidRPr="00503C29" w:rsidRDefault="0059579F" w:rsidP="00503C29">
      <w:pPr>
        <w:pStyle w:val="a5"/>
        <w:widowControl/>
        <w:numPr>
          <w:ilvl w:val="0"/>
          <w:numId w:val="25"/>
        </w:numPr>
        <w:spacing w:after="120" w:line="276" w:lineRule="auto"/>
        <w:rPr>
          <w:rFonts w:ascii="Times New Roman" w:eastAsia="Times New Roman" w:hAnsi="Times New Roman" w:cs="Times New Roman"/>
          <w:color w:val="auto"/>
          <w:lang w:bidi="ar-SA"/>
        </w:rPr>
      </w:pPr>
      <w:r w:rsidRPr="00503C29">
        <w:rPr>
          <w:rFonts w:ascii="Times New Roman" w:eastAsia="Times New Roman" w:hAnsi="Times New Roman" w:cs="Times New Roman"/>
          <w:color w:val="auto"/>
          <w:lang w:val="en-US" w:bidi="ar-SA"/>
        </w:rPr>
        <w:t>О</w:t>
      </w:r>
      <w:r w:rsidR="00654C72" w:rsidRPr="00503C29">
        <w:rPr>
          <w:rFonts w:ascii="Times New Roman" w:eastAsia="Times New Roman" w:hAnsi="Times New Roman" w:cs="Times New Roman"/>
          <w:color w:val="auto"/>
          <w:lang w:val="en-US" w:bidi="ar-SA"/>
        </w:rPr>
        <w:t>пасност</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от</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възникване</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на</w:t>
      </w:r>
      <w:r w:rsidRPr="00503C29">
        <w:rPr>
          <w:rFonts w:ascii="Times New Roman" w:eastAsia="Times New Roman" w:hAnsi="Times New Roman" w:cs="Times New Roman"/>
          <w:color w:val="auto"/>
          <w:lang w:bidi="ar-SA"/>
        </w:rPr>
        <w:t xml:space="preserve"> </w:t>
      </w:r>
      <w:r w:rsidR="00654C72" w:rsidRPr="00503C29">
        <w:rPr>
          <w:rFonts w:ascii="Times New Roman" w:eastAsia="Times New Roman" w:hAnsi="Times New Roman" w:cs="Times New Roman"/>
          <w:color w:val="auto"/>
          <w:lang w:val="en-US" w:bidi="ar-SA"/>
        </w:rPr>
        <w:t>пожари</w:t>
      </w:r>
      <w:r w:rsidR="00654C72" w:rsidRPr="00503C29">
        <w:rPr>
          <w:rFonts w:ascii="Times New Roman" w:eastAsia="Times New Roman" w:hAnsi="Times New Roman" w:cs="Times New Roman"/>
          <w:color w:val="auto"/>
          <w:lang w:bidi="ar-SA"/>
        </w:rPr>
        <w:t>;</w:t>
      </w:r>
    </w:p>
    <w:p w:rsidR="00654C72" w:rsidRPr="00503C29" w:rsidRDefault="00654C72" w:rsidP="00503C29">
      <w:pPr>
        <w:widowControl/>
        <w:spacing w:after="120" w:line="276" w:lineRule="auto"/>
        <w:rPr>
          <w:rFonts w:ascii="Times New Roman" w:eastAsia="Times New Roman" w:hAnsi="Times New Roman" w:cs="Times New Roman"/>
          <w:color w:val="auto"/>
          <w:lang w:val="en-US" w:bidi="ar-SA"/>
        </w:rPr>
      </w:pPr>
      <w:r w:rsidRPr="00503C29">
        <w:rPr>
          <w:rFonts w:ascii="Times New Roman" w:eastAsia="Times New Roman" w:hAnsi="Times New Roman" w:cs="Times New Roman"/>
          <w:color w:val="auto"/>
          <w:lang w:val="en-US" w:bidi="ar-SA"/>
        </w:rPr>
        <w:t>Мерките</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за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предотвратяване</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описаните</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рискови</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от</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инциденти</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ще</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се</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разработят  в  следваща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фаза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проектиране  с  изготвяне</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авариен</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план  и  план</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за</w:t>
      </w:r>
      <w:r w:rsidR="0059579F"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безопасност  и  здраве.</w:t>
      </w:r>
    </w:p>
    <w:p w:rsidR="00654C72" w:rsidRPr="00503C29" w:rsidRDefault="00654C72" w:rsidP="00503C29">
      <w:pPr>
        <w:pStyle w:val="a5"/>
        <w:spacing w:line="276" w:lineRule="auto"/>
        <w:ind w:left="0"/>
        <w:rPr>
          <w:rFonts w:ascii="Times New Roman" w:hAnsi="Times New Roman" w:cs="Times New Roman"/>
          <w:b/>
          <w:i/>
        </w:rPr>
      </w:pPr>
      <w:r w:rsidRPr="00503C29">
        <w:rPr>
          <w:rFonts w:ascii="Times New Roman" w:hAnsi="Times New Roman" w:cs="Times New Roman"/>
          <w:b/>
          <w:i/>
        </w:rPr>
        <w:t>Инвестиционното предложение не предполага риск от големи аварии и/или бедствия.</w:t>
      </w:r>
    </w:p>
    <w:p w:rsidR="00654C72" w:rsidRPr="00503C29" w:rsidRDefault="00654C72" w:rsidP="00503C29">
      <w:pPr>
        <w:pStyle w:val="a5"/>
        <w:spacing w:line="276" w:lineRule="auto"/>
        <w:ind w:left="0"/>
        <w:rPr>
          <w:rFonts w:ascii="Times New Roman" w:hAnsi="Times New Roman" w:cs="Times New Roman"/>
          <w:b/>
        </w:rPr>
      </w:pPr>
    </w:p>
    <w:p w:rsidR="00654C72" w:rsidRPr="00503C29" w:rsidRDefault="00654C72" w:rsidP="00503C29">
      <w:pPr>
        <w:pStyle w:val="a5"/>
        <w:numPr>
          <w:ilvl w:val="0"/>
          <w:numId w:val="17"/>
        </w:numPr>
        <w:spacing w:line="276" w:lineRule="auto"/>
        <w:ind w:left="0" w:firstLine="0"/>
        <w:rPr>
          <w:rFonts w:ascii="Times New Roman" w:hAnsi="Times New Roman" w:cs="Times New Roman"/>
          <w:b/>
        </w:rPr>
      </w:pPr>
      <w:r w:rsidRPr="00503C29">
        <w:rPr>
          <w:rFonts w:ascii="Times New Roman" w:hAnsi="Times New Roman" w:cs="Times New Roman"/>
          <w:b/>
        </w:rPr>
        <w:t>Вид и естество на въздействието / пряко, непряко, вторично, кумулативно, краткотрайно, средно и дълготрайно, постоянно и временно, положително и отрицателно/.</w:t>
      </w:r>
    </w:p>
    <w:p w:rsidR="00654C72" w:rsidRPr="00503C29" w:rsidRDefault="00654C72" w:rsidP="00503C29">
      <w:pPr>
        <w:tabs>
          <w:tab w:val="left" w:pos="459"/>
        </w:tabs>
        <w:spacing w:after="120" w:line="276" w:lineRule="auto"/>
        <w:rPr>
          <w:rFonts w:ascii="Times New Roman" w:eastAsia="Times New Roman" w:hAnsi="Times New Roman" w:cs="Times New Roman"/>
        </w:rPr>
      </w:pPr>
    </w:p>
    <w:p w:rsidR="00654C72" w:rsidRPr="00503C29" w:rsidRDefault="00654C72" w:rsidP="00503C29">
      <w:pPr>
        <w:tabs>
          <w:tab w:val="left" w:pos="459"/>
        </w:tabs>
        <w:spacing w:after="120" w:line="276" w:lineRule="auto"/>
        <w:rPr>
          <w:rFonts w:ascii="Times New Roman" w:eastAsia="Times New Roman" w:hAnsi="Times New Roman" w:cs="Times New Roman"/>
        </w:rPr>
      </w:pPr>
      <w:r w:rsidRPr="00503C29">
        <w:rPr>
          <w:rFonts w:ascii="Times New Roman" w:eastAsia="Times New Roman" w:hAnsi="Times New Roman" w:cs="Times New Roman"/>
        </w:rPr>
        <w:t>Негативното въздействие е върху компонентите на околната среда – почви и растителност. То се определя като  Пряко; Временно.</w:t>
      </w:r>
    </w:p>
    <w:p w:rsidR="00654C72" w:rsidRPr="00503C29" w:rsidRDefault="00117755" w:rsidP="00503C29">
      <w:pPr>
        <w:pStyle w:val="a5"/>
        <w:widowControl/>
        <w:numPr>
          <w:ilvl w:val="0"/>
          <w:numId w:val="24"/>
        </w:numPr>
        <w:spacing w:after="120" w:line="276" w:lineRule="auto"/>
        <w:rPr>
          <w:rFonts w:ascii="Times New Roman" w:eastAsia="Times New Roman" w:hAnsi="Times New Roman" w:cs="Times New Roman"/>
          <w:b/>
          <w:color w:val="auto"/>
          <w:lang w:val="en-US" w:bidi="ar-SA"/>
        </w:rPr>
      </w:pPr>
      <w:r w:rsidRPr="00503C29">
        <w:rPr>
          <w:rFonts w:ascii="Times New Roman" w:eastAsia="Times New Roman" w:hAnsi="Times New Roman" w:cs="Times New Roman"/>
          <w:b/>
          <w:color w:val="auto"/>
          <w:lang w:val="en-US" w:bidi="ar-SA"/>
        </w:rPr>
        <w:t>А</w:t>
      </w:r>
      <w:r w:rsidR="00654C72" w:rsidRPr="00503C29">
        <w:rPr>
          <w:rFonts w:ascii="Times New Roman" w:eastAsia="Times New Roman" w:hAnsi="Times New Roman" w:cs="Times New Roman"/>
          <w:b/>
          <w:color w:val="auto"/>
          <w:lang w:val="en-US" w:bidi="ar-SA"/>
        </w:rPr>
        <w:t>тмосферен</w:t>
      </w:r>
      <w:r w:rsidRPr="00503C29">
        <w:rPr>
          <w:rFonts w:ascii="Times New Roman" w:eastAsia="Times New Roman" w:hAnsi="Times New Roman" w:cs="Times New Roman"/>
          <w:b/>
          <w:color w:val="auto"/>
          <w:lang w:bidi="ar-SA"/>
        </w:rPr>
        <w:t xml:space="preserve"> </w:t>
      </w:r>
      <w:r w:rsidR="00654C72" w:rsidRPr="00503C29">
        <w:rPr>
          <w:rFonts w:ascii="Times New Roman" w:eastAsia="Times New Roman" w:hAnsi="Times New Roman" w:cs="Times New Roman"/>
          <w:b/>
          <w:color w:val="auto"/>
          <w:lang w:val="en-US" w:bidi="ar-SA"/>
        </w:rPr>
        <w:t>въздух</w:t>
      </w:r>
    </w:p>
    <w:p w:rsidR="00654C72" w:rsidRPr="00503C29" w:rsidRDefault="00654C72" w:rsidP="00503C29">
      <w:pPr>
        <w:widowControl/>
        <w:spacing w:after="120" w:line="276" w:lineRule="auto"/>
        <w:rPr>
          <w:rFonts w:ascii="Times New Roman" w:eastAsia="Times New Roman" w:hAnsi="Times New Roman" w:cs="Times New Roman"/>
          <w:color w:val="auto"/>
          <w:lang w:bidi="ar-SA"/>
        </w:rPr>
      </w:pPr>
      <w:r w:rsidRPr="00503C29">
        <w:rPr>
          <w:rFonts w:ascii="Times New Roman" w:eastAsia="Times New Roman" w:hAnsi="Times New Roman" w:cs="Times New Roman"/>
          <w:color w:val="auto"/>
          <w:lang w:val="en-US" w:bidi="ar-SA"/>
        </w:rPr>
        <w:t>Незначително, краткотрайно</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по</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време</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117755" w:rsidRPr="00503C29">
        <w:rPr>
          <w:rFonts w:ascii="Times New Roman" w:eastAsia="Times New Roman" w:hAnsi="Times New Roman" w:cs="Times New Roman"/>
          <w:color w:val="auto"/>
          <w:lang w:bidi="ar-SA"/>
        </w:rPr>
        <w:t xml:space="preserve"> ремонта</w:t>
      </w:r>
    </w:p>
    <w:p w:rsidR="00654C72" w:rsidRPr="00503C29" w:rsidRDefault="00654C72" w:rsidP="00503C29">
      <w:pPr>
        <w:widowControl/>
        <w:spacing w:after="120" w:line="276" w:lineRule="auto"/>
        <w:rPr>
          <w:rFonts w:ascii="Times New Roman" w:eastAsia="Times New Roman" w:hAnsi="Times New Roman" w:cs="Times New Roman"/>
          <w:color w:val="auto"/>
          <w:lang w:val="en-US" w:bidi="ar-SA"/>
        </w:rPr>
      </w:pPr>
      <w:r w:rsidRPr="00503C29">
        <w:rPr>
          <w:rFonts w:ascii="Times New Roman" w:eastAsia="Times New Roman" w:hAnsi="Times New Roman" w:cs="Times New Roman"/>
          <w:color w:val="auto"/>
          <w:lang w:val="en-US" w:bidi="ar-SA"/>
        </w:rPr>
        <w:t>По</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време</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експлоатация-незначително, дълготрайно.</w:t>
      </w:r>
    </w:p>
    <w:p w:rsidR="00654C72" w:rsidRPr="00503C29" w:rsidRDefault="00654C72" w:rsidP="00503C29">
      <w:pPr>
        <w:pStyle w:val="a5"/>
        <w:widowControl/>
        <w:numPr>
          <w:ilvl w:val="0"/>
          <w:numId w:val="24"/>
        </w:numPr>
        <w:spacing w:after="120" w:line="276" w:lineRule="auto"/>
        <w:rPr>
          <w:rFonts w:ascii="Times New Roman" w:eastAsia="Times New Roman" w:hAnsi="Times New Roman" w:cs="Times New Roman"/>
          <w:b/>
          <w:color w:val="auto"/>
          <w:lang w:val="en-US" w:bidi="ar-SA"/>
        </w:rPr>
      </w:pPr>
      <w:r w:rsidRPr="00503C29">
        <w:rPr>
          <w:rFonts w:ascii="Times New Roman" w:eastAsia="Times New Roman" w:hAnsi="Times New Roman" w:cs="Times New Roman"/>
          <w:b/>
          <w:color w:val="auto"/>
          <w:lang w:val="en-US" w:bidi="ar-SA"/>
        </w:rPr>
        <w:t>води</w:t>
      </w:r>
    </w:p>
    <w:p w:rsidR="00654C72" w:rsidRPr="00503C29" w:rsidRDefault="00654C72" w:rsidP="00503C29">
      <w:pPr>
        <w:widowControl/>
        <w:spacing w:after="120" w:line="276" w:lineRule="auto"/>
        <w:rPr>
          <w:rFonts w:ascii="Times New Roman" w:eastAsia="Times New Roman" w:hAnsi="Times New Roman" w:cs="Times New Roman"/>
          <w:color w:val="auto"/>
          <w:lang w:val="en-US" w:bidi="ar-SA"/>
        </w:rPr>
      </w:pPr>
      <w:r w:rsidRPr="00503C29">
        <w:rPr>
          <w:rFonts w:ascii="Times New Roman" w:eastAsia="Times New Roman" w:hAnsi="Times New Roman" w:cs="Times New Roman"/>
          <w:color w:val="auto"/>
          <w:lang w:val="en-US" w:bidi="ar-SA"/>
        </w:rPr>
        <w:t>Незначително</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по</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отношение</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повърхностните</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води, по</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отношение</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на</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подпочвените</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води-непряко, незначително.</w:t>
      </w:r>
    </w:p>
    <w:p w:rsidR="00654C72" w:rsidRPr="00503C29" w:rsidRDefault="00654C72" w:rsidP="00503C29">
      <w:pPr>
        <w:pStyle w:val="a5"/>
        <w:widowControl/>
        <w:numPr>
          <w:ilvl w:val="0"/>
          <w:numId w:val="24"/>
        </w:numPr>
        <w:spacing w:after="120" w:line="276" w:lineRule="auto"/>
        <w:rPr>
          <w:rFonts w:ascii="Times New Roman" w:eastAsia="Times New Roman" w:hAnsi="Times New Roman" w:cs="Times New Roman"/>
          <w:b/>
          <w:color w:val="auto"/>
          <w:lang w:val="en-US" w:bidi="ar-SA"/>
        </w:rPr>
      </w:pPr>
      <w:r w:rsidRPr="00503C29">
        <w:rPr>
          <w:rFonts w:ascii="Times New Roman" w:eastAsia="Times New Roman" w:hAnsi="Times New Roman" w:cs="Times New Roman"/>
          <w:b/>
          <w:color w:val="auto"/>
          <w:lang w:val="en-US" w:bidi="ar-SA"/>
        </w:rPr>
        <w:t>почви</w:t>
      </w:r>
    </w:p>
    <w:p w:rsidR="00654C72" w:rsidRPr="00503C29" w:rsidRDefault="00654C72" w:rsidP="00503C29">
      <w:pPr>
        <w:widowControl/>
        <w:spacing w:after="120" w:line="276" w:lineRule="auto"/>
        <w:rPr>
          <w:rFonts w:ascii="Times New Roman" w:eastAsia="Times New Roman" w:hAnsi="Times New Roman" w:cs="Times New Roman"/>
          <w:color w:val="auto"/>
          <w:lang w:bidi="ar-SA"/>
        </w:rPr>
      </w:pPr>
      <w:r w:rsidRPr="00503C29">
        <w:rPr>
          <w:rFonts w:ascii="Times New Roman" w:eastAsia="Times New Roman" w:hAnsi="Times New Roman" w:cs="Times New Roman"/>
          <w:color w:val="auto"/>
          <w:lang w:val="en-US" w:bidi="ar-SA"/>
        </w:rPr>
        <w:t>Незначително</w:t>
      </w:r>
      <w:r w:rsidR="00117755" w:rsidRPr="00503C29">
        <w:rPr>
          <w:rFonts w:ascii="Times New Roman" w:eastAsia="Times New Roman" w:hAnsi="Times New Roman" w:cs="Times New Roman"/>
          <w:color w:val="auto"/>
          <w:lang w:bidi="ar-SA"/>
        </w:rPr>
        <w:t xml:space="preserve"> </w:t>
      </w:r>
      <w:r w:rsidRPr="00503C29">
        <w:rPr>
          <w:rFonts w:ascii="Times New Roman" w:eastAsia="Times New Roman" w:hAnsi="Times New Roman" w:cs="Times New Roman"/>
          <w:color w:val="auto"/>
          <w:lang w:val="en-US" w:bidi="ar-SA"/>
        </w:rPr>
        <w:t>въздействие.</w:t>
      </w:r>
    </w:p>
    <w:p w:rsidR="00654C72" w:rsidRDefault="00654C72" w:rsidP="00654C72">
      <w:pPr>
        <w:pStyle w:val="a5"/>
        <w:ind w:left="0"/>
        <w:jc w:val="both"/>
        <w:rPr>
          <w:rFonts w:asciiTheme="minorHAnsi" w:hAnsiTheme="minorHAnsi" w:cstheme="minorHAnsi"/>
          <w:b/>
        </w:rPr>
      </w:pPr>
    </w:p>
    <w:p w:rsidR="00654C72" w:rsidRPr="00DE1A0D" w:rsidRDefault="00654C72" w:rsidP="00DE1A0D">
      <w:pPr>
        <w:pStyle w:val="a5"/>
        <w:numPr>
          <w:ilvl w:val="0"/>
          <w:numId w:val="17"/>
        </w:numPr>
        <w:spacing w:line="276" w:lineRule="auto"/>
        <w:ind w:left="0" w:firstLine="0"/>
        <w:jc w:val="both"/>
        <w:rPr>
          <w:rFonts w:ascii="Times New Roman" w:hAnsi="Times New Roman" w:cs="Times New Roman"/>
          <w:b/>
        </w:rPr>
      </w:pPr>
      <w:r w:rsidRPr="00DE1A0D">
        <w:rPr>
          <w:rFonts w:ascii="Times New Roman" w:hAnsi="Times New Roman" w:cs="Times New Roman"/>
          <w:b/>
        </w:rPr>
        <w:t>Степен и пространствен обхват на въздействието – географски район; засегнато население; населени места /наименование, вид- град, село, курортно селище, брой на населението, което е вероятно да бъде засегнато и др./.</w:t>
      </w: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1"/>
        <w:shd w:val="clear" w:color="auto" w:fill="auto"/>
        <w:tabs>
          <w:tab w:val="left" w:pos="697"/>
        </w:tabs>
        <w:spacing w:before="0" w:after="120" w:line="276" w:lineRule="auto"/>
        <w:ind w:firstLine="0"/>
        <w:rPr>
          <w:rFonts w:ascii="Times New Roman" w:hAnsi="Times New Roman" w:cs="Times New Roman"/>
          <w:sz w:val="24"/>
          <w:szCs w:val="24"/>
        </w:rPr>
      </w:pPr>
      <w:r w:rsidRPr="00DE1A0D">
        <w:rPr>
          <w:rFonts w:ascii="Times New Roman" w:hAnsi="Times New Roman" w:cs="Times New Roman"/>
          <w:sz w:val="24"/>
          <w:szCs w:val="24"/>
        </w:rPr>
        <w:t>Най-близко разположеното жилищна зона е с. Хитрино. Разстоянието от имота до селото е повече от 203 м.</w:t>
      </w:r>
    </w:p>
    <w:p w:rsidR="00654C72" w:rsidRPr="00DE1A0D" w:rsidRDefault="00654C72" w:rsidP="00DE1A0D">
      <w:pPr>
        <w:pStyle w:val="a5"/>
        <w:spacing w:line="276" w:lineRule="auto"/>
        <w:ind w:left="0"/>
        <w:jc w:val="both"/>
        <w:rPr>
          <w:rFonts w:ascii="Times New Roman" w:hAnsi="Times New Roman" w:cs="Times New Roman"/>
          <w:b/>
        </w:rPr>
      </w:pPr>
      <w:r w:rsidRPr="00DE1A0D">
        <w:rPr>
          <w:rFonts w:ascii="Times New Roman" w:hAnsi="Times New Roman" w:cs="Times New Roman"/>
          <w:noProof/>
          <w:lang w:bidi="ar-SA"/>
        </w:rPr>
        <w:lastRenderedPageBreak/>
        <w:drawing>
          <wp:inline distT="0" distB="0" distL="0" distR="0">
            <wp:extent cx="6120130" cy="3442335"/>
            <wp:effectExtent l="0" t="0" r="0" b="571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3442335"/>
                    </a:xfrm>
                    <a:prstGeom prst="rect">
                      <a:avLst/>
                    </a:prstGeom>
                  </pic:spPr>
                </pic:pic>
              </a:graphicData>
            </a:graphic>
          </wp:inline>
        </w:drawing>
      </w:r>
    </w:p>
    <w:p w:rsidR="00654C72" w:rsidRPr="00DE1A0D" w:rsidRDefault="00654C72" w:rsidP="00DE1A0D">
      <w:pPr>
        <w:pStyle w:val="a5"/>
        <w:spacing w:line="276" w:lineRule="auto"/>
        <w:ind w:left="0"/>
        <w:jc w:val="both"/>
        <w:rPr>
          <w:rFonts w:ascii="Times New Roman" w:hAnsi="Times New Roman" w:cs="Times New Roman"/>
        </w:rPr>
      </w:pPr>
    </w:p>
    <w:p w:rsidR="00654C72" w:rsidRPr="00DE1A0D" w:rsidRDefault="00654C72" w:rsidP="00DE1A0D">
      <w:pPr>
        <w:pStyle w:val="a5"/>
        <w:spacing w:line="276" w:lineRule="auto"/>
        <w:ind w:left="0"/>
        <w:jc w:val="both"/>
        <w:rPr>
          <w:rFonts w:ascii="Times New Roman" w:hAnsi="Times New Roman" w:cs="Times New Roman"/>
        </w:rPr>
      </w:pPr>
      <w:r w:rsidRPr="00DE1A0D">
        <w:rPr>
          <w:rFonts w:ascii="Times New Roman" w:hAnsi="Times New Roman" w:cs="Times New Roman"/>
        </w:rPr>
        <w:t>Към 31.12.2014 г. населението на областта е 176925 души, живущи предимно в градовете - 62,37%, с лек превес на жените 51,06%. В сравнение с предходната година населението е намаляло с 1136 души (0,6%). Съотношението по възрастови групи определя задълбочаване на регресивния тип възрастова структура. През 2014 г. в областта делът на децата до 14 г. (14,3%) е леко намален в сравнение с предходната година и е по-голям от този за страната (13,9%) през същата година. Намалява дела на население от 15 до 49 години и се увеличава дела на населението над 50г.</w:t>
      </w:r>
    </w:p>
    <w:p w:rsidR="00654C72" w:rsidRPr="00DE1A0D" w:rsidRDefault="00654C72" w:rsidP="00DE1A0D">
      <w:pPr>
        <w:pStyle w:val="a5"/>
        <w:spacing w:line="276" w:lineRule="auto"/>
        <w:ind w:left="0"/>
        <w:jc w:val="both"/>
        <w:rPr>
          <w:rFonts w:ascii="Times New Roman" w:hAnsi="Times New Roman" w:cs="Times New Roman"/>
        </w:rPr>
      </w:pPr>
      <w:r w:rsidRPr="00DE1A0D">
        <w:rPr>
          <w:rFonts w:ascii="Times New Roman" w:hAnsi="Times New Roman" w:cs="Times New Roman"/>
        </w:rPr>
        <w:t>Анализът на здравно-демографските показатели показва, че Област Шумен се характеризира с:</w:t>
      </w:r>
    </w:p>
    <w:p w:rsidR="00654C72" w:rsidRPr="00DE1A0D" w:rsidRDefault="00654C72" w:rsidP="00DE1A0D">
      <w:pPr>
        <w:pStyle w:val="a5"/>
        <w:numPr>
          <w:ilvl w:val="0"/>
          <w:numId w:val="24"/>
        </w:numPr>
        <w:spacing w:line="276" w:lineRule="auto"/>
        <w:ind w:left="0" w:firstLine="360"/>
        <w:jc w:val="both"/>
        <w:rPr>
          <w:rFonts w:ascii="Times New Roman" w:hAnsi="Times New Roman" w:cs="Times New Roman"/>
        </w:rPr>
      </w:pPr>
      <w:r w:rsidRPr="00DE1A0D">
        <w:rPr>
          <w:rFonts w:ascii="Times New Roman" w:hAnsi="Times New Roman" w:cs="Times New Roman"/>
        </w:rPr>
        <w:t>Намаляване на населението; задълбочаващ се регресивен тип възрастова структура - намалява делът на децата от 0-17 години (17,1%). Увеличаващият се относителен дял на лицата над 60 годишна възраст в общата възрастова структура (26,4%), което задълбочава тенденцията за остаряване на населението в областта.</w:t>
      </w:r>
    </w:p>
    <w:p w:rsidR="00654C72" w:rsidRPr="00DE1A0D" w:rsidRDefault="00654C72" w:rsidP="00DE1A0D">
      <w:pPr>
        <w:pStyle w:val="a5"/>
        <w:numPr>
          <w:ilvl w:val="0"/>
          <w:numId w:val="24"/>
        </w:numPr>
        <w:spacing w:line="276" w:lineRule="auto"/>
        <w:ind w:left="0" w:firstLine="360"/>
        <w:jc w:val="both"/>
        <w:rPr>
          <w:rFonts w:ascii="Times New Roman" w:hAnsi="Times New Roman" w:cs="Times New Roman"/>
        </w:rPr>
      </w:pPr>
      <w:r w:rsidRPr="00DE1A0D">
        <w:rPr>
          <w:rFonts w:ascii="Times New Roman" w:hAnsi="Times New Roman" w:cs="Times New Roman"/>
        </w:rPr>
        <w:t>Намаляват жените във фертилна възраст. През 2014 г. са родени по-малко деца (1619 живородени) в сравнение с предходната година (1781 живородени) и показателят раждаемост за област Шумен е по-нисък - 9,1 на 1000 население в сравнение с 2013 г. (10,0 на 1000 население).</w:t>
      </w:r>
    </w:p>
    <w:p w:rsidR="00654C72" w:rsidRPr="00DE1A0D" w:rsidRDefault="00654C72" w:rsidP="00DE1A0D">
      <w:pPr>
        <w:pStyle w:val="a5"/>
        <w:spacing w:line="276" w:lineRule="auto"/>
        <w:ind w:left="0"/>
        <w:jc w:val="both"/>
        <w:rPr>
          <w:rFonts w:ascii="Times New Roman" w:hAnsi="Times New Roman" w:cs="Times New Roman"/>
        </w:rPr>
      </w:pPr>
      <w:r w:rsidRPr="00DE1A0D">
        <w:rPr>
          <w:rFonts w:ascii="Times New Roman" w:hAnsi="Times New Roman" w:cs="Times New Roman"/>
        </w:rPr>
        <w:t>Основните демографски показатели по последни данни са както следва:</w:t>
      </w:r>
    </w:p>
    <w:p w:rsidR="00654C72" w:rsidRPr="00DE1A0D" w:rsidRDefault="00654C72" w:rsidP="00DE1A0D">
      <w:pPr>
        <w:pStyle w:val="a5"/>
        <w:numPr>
          <w:ilvl w:val="0"/>
          <w:numId w:val="27"/>
        </w:numPr>
        <w:spacing w:line="276" w:lineRule="auto"/>
        <w:ind w:left="0" w:firstLine="360"/>
        <w:jc w:val="both"/>
        <w:rPr>
          <w:rFonts w:ascii="Times New Roman" w:hAnsi="Times New Roman" w:cs="Times New Roman"/>
        </w:rPr>
      </w:pPr>
      <w:r w:rsidRPr="00DE1A0D">
        <w:rPr>
          <w:rFonts w:ascii="Times New Roman" w:hAnsi="Times New Roman" w:cs="Times New Roman"/>
        </w:rPr>
        <w:t>обща смъртност - 15,4 на 1000 население е по-висока в сравнение с предходната година (14,6%о) за областта и е по-висока от тази за страната (15,1 %о) за 2014 г.</w:t>
      </w:r>
    </w:p>
    <w:p w:rsidR="00654C72" w:rsidRPr="00DE1A0D" w:rsidRDefault="00654C72" w:rsidP="00DE1A0D">
      <w:pPr>
        <w:pStyle w:val="a5"/>
        <w:numPr>
          <w:ilvl w:val="0"/>
          <w:numId w:val="27"/>
        </w:numPr>
        <w:spacing w:line="276" w:lineRule="auto"/>
        <w:ind w:left="0" w:firstLine="360"/>
        <w:jc w:val="both"/>
        <w:rPr>
          <w:rFonts w:ascii="Times New Roman" w:hAnsi="Times New Roman" w:cs="Times New Roman"/>
        </w:rPr>
      </w:pPr>
      <w:r w:rsidRPr="00DE1A0D">
        <w:rPr>
          <w:rFonts w:ascii="Times New Roman" w:hAnsi="Times New Roman" w:cs="Times New Roman"/>
        </w:rPr>
        <w:t>детска смъртност — 11,7% за 2014 г. 4 е по-ниска в сравнение с предходната година и остава над средната за страната (7,6 %).</w:t>
      </w:r>
    </w:p>
    <w:p w:rsidR="00654C72" w:rsidRPr="00DE1A0D" w:rsidRDefault="00654C72" w:rsidP="00DE1A0D">
      <w:pPr>
        <w:pStyle w:val="a5"/>
        <w:numPr>
          <w:ilvl w:val="0"/>
          <w:numId w:val="27"/>
        </w:numPr>
        <w:spacing w:line="276" w:lineRule="auto"/>
        <w:ind w:left="0" w:firstLine="360"/>
        <w:jc w:val="both"/>
        <w:rPr>
          <w:rFonts w:ascii="Times New Roman" w:hAnsi="Times New Roman" w:cs="Times New Roman"/>
        </w:rPr>
      </w:pPr>
      <w:r w:rsidRPr="00DE1A0D">
        <w:rPr>
          <w:rFonts w:ascii="Times New Roman" w:hAnsi="Times New Roman" w:cs="Times New Roman"/>
        </w:rPr>
        <w:t>раждаемост - 9,1 на 1000 население е по-ниска от предходната година. Раждаемостта за страната през 2014 г. е 9,4%о.</w:t>
      </w:r>
    </w:p>
    <w:p w:rsidR="00654C72" w:rsidRPr="00DE1A0D" w:rsidRDefault="00654C72" w:rsidP="00DE1A0D">
      <w:pPr>
        <w:pStyle w:val="a5"/>
        <w:numPr>
          <w:ilvl w:val="0"/>
          <w:numId w:val="27"/>
        </w:numPr>
        <w:spacing w:line="276" w:lineRule="auto"/>
        <w:ind w:left="0" w:firstLine="360"/>
        <w:jc w:val="both"/>
        <w:rPr>
          <w:rFonts w:ascii="Times New Roman" w:hAnsi="Times New Roman" w:cs="Times New Roman"/>
        </w:rPr>
      </w:pPr>
      <w:r w:rsidRPr="00DE1A0D">
        <w:rPr>
          <w:rFonts w:ascii="Times New Roman" w:hAnsi="Times New Roman" w:cs="Times New Roman"/>
        </w:rPr>
        <w:t xml:space="preserve">естествен прираст - естественият прираст в областта е отрицателен (-6,3) и е значително увеличен в сравнение с предходната година. За страната през 2014 г. </w:t>
      </w:r>
      <w:r w:rsidRPr="00DE1A0D">
        <w:rPr>
          <w:rFonts w:ascii="Times New Roman" w:hAnsi="Times New Roman" w:cs="Times New Roman"/>
        </w:rPr>
        <w:lastRenderedPageBreak/>
        <w:t>естественият прираст е -5,7.</w:t>
      </w:r>
    </w:p>
    <w:p w:rsidR="00654C72" w:rsidRPr="00DE1A0D" w:rsidRDefault="00654C72" w:rsidP="00DE1A0D">
      <w:pPr>
        <w:spacing w:line="276" w:lineRule="auto"/>
        <w:jc w:val="both"/>
        <w:rPr>
          <w:rFonts w:ascii="Times New Roman" w:hAnsi="Times New Roman" w:cs="Times New Roman"/>
        </w:rPr>
      </w:pPr>
      <w:r w:rsidRPr="00DE1A0D">
        <w:rPr>
          <w:rFonts w:ascii="Times New Roman" w:hAnsi="Times New Roman" w:cs="Times New Roman"/>
        </w:rPr>
        <w:t>Основни причини за умиранията са следните групи заболявания:</w:t>
      </w:r>
    </w:p>
    <w:p w:rsidR="00654C72" w:rsidRPr="00DE1A0D" w:rsidRDefault="00654C72" w:rsidP="00DE1A0D">
      <w:pPr>
        <w:pStyle w:val="a5"/>
        <w:numPr>
          <w:ilvl w:val="0"/>
          <w:numId w:val="28"/>
        </w:numPr>
        <w:spacing w:line="276" w:lineRule="auto"/>
        <w:ind w:left="0" w:firstLine="360"/>
        <w:jc w:val="both"/>
        <w:rPr>
          <w:rFonts w:ascii="Times New Roman" w:hAnsi="Times New Roman" w:cs="Times New Roman"/>
        </w:rPr>
      </w:pPr>
      <w:r w:rsidRPr="00DE1A0D">
        <w:rPr>
          <w:rFonts w:ascii="Times New Roman" w:hAnsi="Times New Roman" w:cs="Times New Roman"/>
        </w:rPr>
        <w:t>болести на органите на кръвообращението - 993,4% с относителен дял 65,9% - леко увеличение;</w:t>
      </w:r>
    </w:p>
    <w:p w:rsidR="00654C72" w:rsidRPr="00DE1A0D" w:rsidRDefault="00654C72" w:rsidP="00DE1A0D">
      <w:pPr>
        <w:pStyle w:val="a5"/>
        <w:numPr>
          <w:ilvl w:val="0"/>
          <w:numId w:val="28"/>
        </w:numPr>
        <w:spacing w:line="276" w:lineRule="auto"/>
        <w:ind w:left="0" w:firstLine="360"/>
        <w:jc w:val="both"/>
        <w:rPr>
          <w:rFonts w:ascii="Times New Roman" w:hAnsi="Times New Roman" w:cs="Times New Roman"/>
        </w:rPr>
      </w:pPr>
      <w:r w:rsidRPr="00DE1A0D">
        <w:rPr>
          <w:rFonts w:ascii="Times New Roman" w:hAnsi="Times New Roman" w:cs="Times New Roman"/>
        </w:rPr>
        <w:t>новообразуванията заемат второ място - 250,7% с относителен дял 16,6% - леко снижение;</w:t>
      </w:r>
    </w:p>
    <w:p w:rsidR="00654C72" w:rsidRPr="00DE1A0D" w:rsidRDefault="00654C72" w:rsidP="00DE1A0D">
      <w:pPr>
        <w:pStyle w:val="a5"/>
        <w:numPr>
          <w:ilvl w:val="0"/>
          <w:numId w:val="28"/>
        </w:numPr>
        <w:spacing w:line="276" w:lineRule="auto"/>
        <w:ind w:left="0" w:firstLine="360"/>
        <w:jc w:val="both"/>
        <w:rPr>
          <w:rFonts w:ascii="Times New Roman" w:hAnsi="Times New Roman" w:cs="Times New Roman"/>
        </w:rPr>
      </w:pPr>
      <w:r w:rsidRPr="00DE1A0D">
        <w:rPr>
          <w:rFonts w:ascii="Times New Roman" w:hAnsi="Times New Roman" w:cs="Times New Roman"/>
        </w:rPr>
        <w:t>болести на дихателната система - 54,5% с относителен дял 3,6%;</w:t>
      </w:r>
    </w:p>
    <w:p w:rsidR="00654C72" w:rsidRPr="00DE1A0D" w:rsidRDefault="00654C72" w:rsidP="00DE1A0D">
      <w:pPr>
        <w:pStyle w:val="a5"/>
        <w:numPr>
          <w:ilvl w:val="0"/>
          <w:numId w:val="28"/>
        </w:numPr>
        <w:spacing w:line="276" w:lineRule="auto"/>
        <w:ind w:left="0" w:firstLine="360"/>
        <w:jc w:val="both"/>
        <w:rPr>
          <w:rFonts w:ascii="Times New Roman" w:hAnsi="Times New Roman" w:cs="Times New Roman"/>
        </w:rPr>
      </w:pPr>
      <w:r w:rsidRPr="00DE1A0D">
        <w:rPr>
          <w:rFonts w:ascii="Times New Roman" w:hAnsi="Times New Roman" w:cs="Times New Roman"/>
        </w:rPr>
        <w:t>болести на храносмилателната система - 53,3% с относителен дял 3,5%;</w:t>
      </w:r>
    </w:p>
    <w:p w:rsidR="00654C72" w:rsidRPr="00DE1A0D" w:rsidRDefault="00654C72" w:rsidP="00DE1A0D">
      <w:pPr>
        <w:pStyle w:val="a5"/>
        <w:numPr>
          <w:ilvl w:val="0"/>
          <w:numId w:val="28"/>
        </w:numPr>
        <w:spacing w:line="276" w:lineRule="auto"/>
        <w:ind w:left="0" w:firstLine="360"/>
        <w:jc w:val="both"/>
        <w:rPr>
          <w:rFonts w:ascii="Times New Roman" w:hAnsi="Times New Roman" w:cs="Times New Roman"/>
        </w:rPr>
      </w:pPr>
      <w:r w:rsidRPr="00DE1A0D">
        <w:rPr>
          <w:rFonts w:ascii="Times New Roman" w:hAnsi="Times New Roman" w:cs="Times New Roman"/>
        </w:rPr>
        <w:t>симптоми, признаци и отклонения от нормата, открити при клинични и лабораторни изследвания, некласифицирани другаде - 44,4% с относителен дял 2,9%.</w:t>
      </w:r>
    </w:p>
    <w:p w:rsidR="00654C72" w:rsidRPr="00DE1A0D" w:rsidRDefault="00654C72" w:rsidP="00DE1A0D">
      <w:pPr>
        <w:spacing w:line="276" w:lineRule="auto"/>
        <w:jc w:val="both"/>
        <w:rPr>
          <w:rFonts w:ascii="Times New Roman" w:hAnsi="Times New Roman" w:cs="Times New Roman"/>
        </w:rPr>
      </w:pPr>
    </w:p>
    <w:p w:rsidR="00654C72" w:rsidRPr="00DE1A0D" w:rsidRDefault="00654C72" w:rsidP="00DE1A0D">
      <w:pPr>
        <w:spacing w:line="276" w:lineRule="auto"/>
        <w:jc w:val="both"/>
        <w:rPr>
          <w:rFonts w:ascii="Times New Roman" w:hAnsi="Times New Roman" w:cs="Times New Roman"/>
        </w:rPr>
      </w:pPr>
      <w:r w:rsidRPr="00DE1A0D">
        <w:rPr>
          <w:rFonts w:ascii="Times New Roman" w:hAnsi="Times New Roman" w:cs="Times New Roman"/>
        </w:rPr>
        <w:t>В сравнение с показателите за страната, смъртността в област Шумен от Новообразувания, Болести на дихателната система, Симптоми, признаци и отклонения от нормата, открити при клинични и лабораторни изследвания, некласифицирани другаде и Болести на ендокринната система, разстройство на храненето и обмяната на веществата е по-висока, а от Болести на органите на кръвообращението и Травми, отравяния и някои други последици от въздействието на външни причини е по-ниска.</w:t>
      </w:r>
    </w:p>
    <w:p w:rsidR="00654C72" w:rsidRPr="00DE1A0D" w:rsidRDefault="00654C72" w:rsidP="00DE1A0D">
      <w:pPr>
        <w:spacing w:line="276" w:lineRule="auto"/>
        <w:jc w:val="both"/>
        <w:rPr>
          <w:rFonts w:ascii="Times New Roman" w:hAnsi="Times New Roman" w:cs="Times New Roman"/>
        </w:rPr>
      </w:pPr>
      <w:r w:rsidRPr="00DE1A0D">
        <w:rPr>
          <w:rFonts w:ascii="Times New Roman" w:hAnsi="Times New Roman" w:cs="Times New Roman"/>
        </w:rPr>
        <w:t>Броят на регистрираните заболявания в амбулаториите на ЛЗ на област Шумен през 2014 г. - 316967 е по-малък от този през предходната година - 321774.</w:t>
      </w:r>
    </w:p>
    <w:p w:rsidR="00654C72" w:rsidRPr="00DE1A0D" w:rsidRDefault="00654C72" w:rsidP="00DE1A0D">
      <w:pPr>
        <w:spacing w:line="276" w:lineRule="auto"/>
        <w:jc w:val="both"/>
        <w:rPr>
          <w:rFonts w:ascii="Times New Roman" w:hAnsi="Times New Roman" w:cs="Times New Roman"/>
        </w:rPr>
      </w:pPr>
      <w:r w:rsidRPr="00DE1A0D">
        <w:rPr>
          <w:rFonts w:ascii="Times New Roman" w:hAnsi="Times New Roman" w:cs="Times New Roman"/>
        </w:rPr>
        <w:t>В нозологичната структура на заболеваемостта през 2014 г. на първо място са Болести на дихателната система - 176,1%, относителен дял - 26,0%, следвани от Болести на пикочо-половата система - 67,5%, относителен дял - 10,0%, Травми, отравяния и някои други последици от въздействието на външни причини - 62,7%, относителен дял - 9,3%, Болести на органите на кръвообращението - 57,6%, относителен дял - 8,5%, Някои инфекциозни и паразитни болести - 38,5 на 1000, относителен дял - 5,7%, Симптоми, признаци и отклонения от нормата, открити при клинични и лабораторни изследвания, некласифицирани другаде - 36,9% с относителен дял - 5,5%.</w:t>
      </w:r>
    </w:p>
    <w:p w:rsidR="00654C72" w:rsidRPr="00DE1A0D" w:rsidRDefault="00654C72" w:rsidP="00DE1A0D">
      <w:pPr>
        <w:pStyle w:val="a5"/>
        <w:spacing w:line="276" w:lineRule="auto"/>
        <w:ind w:left="0"/>
        <w:jc w:val="both"/>
        <w:rPr>
          <w:rFonts w:ascii="Times New Roman" w:hAnsi="Times New Roman" w:cs="Times New Roman"/>
        </w:rPr>
      </w:pPr>
      <w:r w:rsidRPr="00DE1A0D">
        <w:rPr>
          <w:rFonts w:ascii="Times New Roman" w:hAnsi="Times New Roman" w:cs="Times New Roman"/>
        </w:rPr>
        <w:t>Показателят на регистрираните заболявания от активна туберкулоза за област Шумен е по-нисък, а заболеваемостта от активна туберкулоза - 26,3 на 100000 е по-висока от тази за страната.</w:t>
      </w:r>
    </w:p>
    <w:p w:rsidR="00654C72" w:rsidRPr="00DE1A0D" w:rsidRDefault="00654C72" w:rsidP="00DE1A0D">
      <w:pPr>
        <w:pStyle w:val="ad"/>
        <w:shd w:val="clear" w:color="auto" w:fill="FFFFFF"/>
        <w:spacing w:before="120" w:after="120" w:line="276" w:lineRule="auto"/>
        <w:jc w:val="both"/>
        <w:rPr>
          <w:rFonts w:eastAsia="Times New Roman"/>
          <w:color w:val="222222"/>
          <w:lang w:bidi="ar-SA"/>
        </w:rPr>
      </w:pPr>
      <w:r w:rsidRPr="00DE1A0D">
        <w:rPr>
          <w:color w:val="222222"/>
        </w:rPr>
        <w:t>Община Хитрино е разположена в западната част на </w:t>
      </w:r>
      <w:hyperlink r:id="rId17" w:tooltip="Област Шумен" w:history="1">
        <w:r w:rsidRPr="00DE1A0D">
          <w:rPr>
            <w:rStyle w:val="a6"/>
            <w:color w:val="auto"/>
          </w:rPr>
          <w:t>област Шумен</w:t>
        </w:r>
      </w:hyperlink>
      <w:r w:rsidRPr="00DE1A0D">
        <w:rPr>
          <w:color w:val="222222"/>
        </w:rPr>
        <w:t>. С площта си от 289,369 km</w:t>
      </w:r>
      <w:r w:rsidRPr="00DE1A0D">
        <w:rPr>
          <w:color w:val="222222"/>
          <w:vertAlign w:val="superscript"/>
        </w:rPr>
        <w:t>2</w:t>
      </w:r>
      <w:r w:rsidRPr="00DE1A0D">
        <w:rPr>
          <w:color w:val="222222"/>
        </w:rPr>
        <w:t> е 6-та по големина сред 10-те общини на областта, което съставлява 8,54% от територията на областта. Границите ѝ са следните:</w:t>
      </w:r>
    </w:p>
    <w:p w:rsidR="00654C72" w:rsidRPr="00DE1A0D" w:rsidRDefault="00654C72" w:rsidP="00DE1A0D">
      <w:pPr>
        <w:widowControl/>
        <w:numPr>
          <w:ilvl w:val="0"/>
          <w:numId w:val="30"/>
        </w:numPr>
        <w:shd w:val="clear" w:color="auto" w:fill="FFFFFF"/>
        <w:spacing w:before="100" w:beforeAutospacing="1" w:after="24" w:line="276" w:lineRule="auto"/>
        <w:ind w:left="384" w:firstLine="183"/>
        <w:jc w:val="both"/>
        <w:rPr>
          <w:rFonts w:ascii="Times New Roman" w:hAnsi="Times New Roman" w:cs="Times New Roman"/>
          <w:color w:val="auto"/>
        </w:rPr>
      </w:pPr>
      <w:r w:rsidRPr="00DE1A0D">
        <w:rPr>
          <w:rFonts w:ascii="Times New Roman" w:hAnsi="Times New Roman" w:cs="Times New Roman"/>
          <w:color w:val="auto"/>
        </w:rPr>
        <w:t>на север – </w:t>
      </w:r>
      <w:hyperlink r:id="rId18" w:history="1">
        <w:r w:rsidRPr="00DE1A0D">
          <w:rPr>
            <w:rStyle w:val="a6"/>
            <w:rFonts w:ascii="Times New Roman" w:hAnsi="Times New Roman" w:cs="Times New Roman"/>
            <w:color w:val="auto"/>
          </w:rPr>
          <w:t>община Венец</w:t>
        </w:r>
      </w:hyperlink>
      <w:r w:rsidRPr="00DE1A0D">
        <w:rPr>
          <w:rFonts w:ascii="Times New Roman" w:hAnsi="Times New Roman" w:cs="Times New Roman"/>
          <w:color w:val="auto"/>
        </w:rPr>
        <w:t>;</w:t>
      </w:r>
    </w:p>
    <w:p w:rsidR="00654C72" w:rsidRPr="00DE1A0D" w:rsidRDefault="00654C72" w:rsidP="00DE1A0D">
      <w:pPr>
        <w:widowControl/>
        <w:numPr>
          <w:ilvl w:val="0"/>
          <w:numId w:val="30"/>
        </w:numPr>
        <w:shd w:val="clear" w:color="auto" w:fill="FFFFFF"/>
        <w:spacing w:before="100" w:beforeAutospacing="1" w:after="24" w:line="276" w:lineRule="auto"/>
        <w:ind w:left="384" w:firstLine="183"/>
        <w:jc w:val="both"/>
        <w:rPr>
          <w:rFonts w:ascii="Times New Roman" w:hAnsi="Times New Roman" w:cs="Times New Roman"/>
          <w:color w:val="auto"/>
        </w:rPr>
      </w:pPr>
      <w:r w:rsidRPr="00DE1A0D">
        <w:rPr>
          <w:rFonts w:ascii="Times New Roman" w:hAnsi="Times New Roman" w:cs="Times New Roman"/>
          <w:color w:val="auto"/>
        </w:rPr>
        <w:t>на изток – </w:t>
      </w:r>
      <w:hyperlink r:id="rId19" w:tooltip="Община Нови пазар" w:history="1">
        <w:r w:rsidRPr="00DE1A0D">
          <w:rPr>
            <w:rStyle w:val="a6"/>
            <w:rFonts w:ascii="Times New Roman" w:hAnsi="Times New Roman" w:cs="Times New Roman"/>
            <w:color w:val="auto"/>
          </w:rPr>
          <w:t>община Нови пазар</w:t>
        </w:r>
      </w:hyperlink>
      <w:r w:rsidRPr="00DE1A0D">
        <w:rPr>
          <w:rFonts w:ascii="Times New Roman" w:hAnsi="Times New Roman" w:cs="Times New Roman"/>
          <w:color w:val="auto"/>
        </w:rPr>
        <w:t>;</w:t>
      </w:r>
    </w:p>
    <w:p w:rsidR="00654C72" w:rsidRPr="00DE1A0D" w:rsidRDefault="00654C72" w:rsidP="00DE1A0D">
      <w:pPr>
        <w:widowControl/>
        <w:numPr>
          <w:ilvl w:val="0"/>
          <w:numId w:val="30"/>
        </w:numPr>
        <w:shd w:val="clear" w:color="auto" w:fill="FFFFFF"/>
        <w:spacing w:before="100" w:beforeAutospacing="1" w:after="24" w:line="276" w:lineRule="auto"/>
        <w:ind w:left="384" w:firstLine="183"/>
        <w:jc w:val="both"/>
        <w:rPr>
          <w:rFonts w:ascii="Times New Roman" w:hAnsi="Times New Roman" w:cs="Times New Roman"/>
          <w:color w:val="auto"/>
        </w:rPr>
      </w:pPr>
      <w:r w:rsidRPr="00DE1A0D">
        <w:rPr>
          <w:rFonts w:ascii="Times New Roman" w:hAnsi="Times New Roman" w:cs="Times New Roman"/>
          <w:color w:val="auto"/>
        </w:rPr>
        <w:t>на юг – </w:t>
      </w:r>
      <w:hyperlink r:id="rId20" w:tooltip="Община Шумен" w:history="1">
        <w:r w:rsidRPr="00DE1A0D">
          <w:rPr>
            <w:rStyle w:val="a6"/>
            <w:rFonts w:ascii="Times New Roman" w:hAnsi="Times New Roman" w:cs="Times New Roman"/>
            <w:color w:val="auto"/>
          </w:rPr>
          <w:t>община Шумен</w:t>
        </w:r>
      </w:hyperlink>
      <w:r w:rsidRPr="00DE1A0D">
        <w:rPr>
          <w:rFonts w:ascii="Times New Roman" w:hAnsi="Times New Roman" w:cs="Times New Roman"/>
          <w:color w:val="auto"/>
        </w:rPr>
        <w:t>;</w:t>
      </w:r>
    </w:p>
    <w:p w:rsidR="00654C72" w:rsidRPr="00DE1A0D" w:rsidRDefault="00654C72" w:rsidP="00DE1A0D">
      <w:pPr>
        <w:widowControl/>
        <w:numPr>
          <w:ilvl w:val="0"/>
          <w:numId w:val="30"/>
        </w:numPr>
        <w:shd w:val="clear" w:color="auto" w:fill="FFFFFF"/>
        <w:spacing w:before="100" w:beforeAutospacing="1" w:after="24" w:line="276" w:lineRule="auto"/>
        <w:ind w:left="384" w:firstLine="183"/>
        <w:jc w:val="both"/>
        <w:rPr>
          <w:rFonts w:ascii="Times New Roman" w:hAnsi="Times New Roman" w:cs="Times New Roman"/>
          <w:color w:val="auto"/>
        </w:rPr>
      </w:pPr>
      <w:r w:rsidRPr="00DE1A0D">
        <w:rPr>
          <w:rFonts w:ascii="Times New Roman" w:hAnsi="Times New Roman" w:cs="Times New Roman"/>
          <w:color w:val="auto"/>
        </w:rPr>
        <w:t>на югозапад – </w:t>
      </w:r>
      <w:hyperlink r:id="rId21" w:tooltip="Община Търговище" w:history="1">
        <w:r w:rsidRPr="00DE1A0D">
          <w:rPr>
            <w:rStyle w:val="a6"/>
            <w:rFonts w:ascii="Times New Roman" w:hAnsi="Times New Roman" w:cs="Times New Roman"/>
            <w:color w:val="auto"/>
          </w:rPr>
          <w:t>община Търговище</w:t>
        </w:r>
      </w:hyperlink>
      <w:r w:rsidRPr="00DE1A0D">
        <w:rPr>
          <w:rFonts w:ascii="Times New Roman" w:hAnsi="Times New Roman" w:cs="Times New Roman"/>
          <w:color w:val="auto"/>
        </w:rPr>
        <w:t>, </w:t>
      </w:r>
      <w:hyperlink r:id="rId22" w:tooltip="Област Търговище" w:history="1">
        <w:r w:rsidRPr="00DE1A0D">
          <w:rPr>
            <w:rStyle w:val="a6"/>
            <w:rFonts w:ascii="Times New Roman" w:hAnsi="Times New Roman" w:cs="Times New Roman"/>
            <w:color w:val="auto"/>
          </w:rPr>
          <w:t>област Търговище</w:t>
        </w:r>
      </w:hyperlink>
      <w:r w:rsidRPr="00DE1A0D">
        <w:rPr>
          <w:rFonts w:ascii="Times New Roman" w:hAnsi="Times New Roman" w:cs="Times New Roman"/>
          <w:color w:val="auto"/>
        </w:rPr>
        <w:t>;</w:t>
      </w:r>
    </w:p>
    <w:p w:rsidR="00654C72" w:rsidRPr="00DE1A0D" w:rsidRDefault="00654C72" w:rsidP="00DE1A0D">
      <w:pPr>
        <w:widowControl/>
        <w:numPr>
          <w:ilvl w:val="0"/>
          <w:numId w:val="30"/>
        </w:numPr>
        <w:shd w:val="clear" w:color="auto" w:fill="FFFFFF"/>
        <w:spacing w:before="100" w:beforeAutospacing="1" w:after="24" w:line="276" w:lineRule="auto"/>
        <w:ind w:left="384" w:firstLine="183"/>
        <w:jc w:val="both"/>
        <w:rPr>
          <w:rFonts w:ascii="Times New Roman" w:hAnsi="Times New Roman" w:cs="Times New Roman"/>
          <w:color w:val="auto"/>
        </w:rPr>
      </w:pPr>
      <w:r w:rsidRPr="00DE1A0D">
        <w:rPr>
          <w:rFonts w:ascii="Times New Roman" w:hAnsi="Times New Roman" w:cs="Times New Roman"/>
          <w:color w:val="auto"/>
        </w:rPr>
        <w:t>на запад – </w:t>
      </w:r>
      <w:hyperlink r:id="rId23" w:tooltip="Община Лозница" w:history="1">
        <w:r w:rsidRPr="00DE1A0D">
          <w:rPr>
            <w:rStyle w:val="a6"/>
            <w:rFonts w:ascii="Times New Roman" w:hAnsi="Times New Roman" w:cs="Times New Roman"/>
            <w:color w:val="auto"/>
          </w:rPr>
          <w:t>община Лозница</w:t>
        </w:r>
      </w:hyperlink>
      <w:r w:rsidRPr="00DE1A0D">
        <w:rPr>
          <w:rFonts w:ascii="Times New Roman" w:hAnsi="Times New Roman" w:cs="Times New Roman"/>
          <w:color w:val="auto"/>
        </w:rPr>
        <w:t>, </w:t>
      </w:r>
      <w:hyperlink r:id="rId24" w:tooltip="Област Разград" w:history="1">
        <w:r w:rsidRPr="00DE1A0D">
          <w:rPr>
            <w:rStyle w:val="a6"/>
            <w:rFonts w:ascii="Times New Roman" w:hAnsi="Times New Roman" w:cs="Times New Roman"/>
            <w:color w:val="auto"/>
          </w:rPr>
          <w:t>област Разград</w:t>
        </w:r>
      </w:hyperlink>
      <w:r w:rsidRPr="00DE1A0D">
        <w:rPr>
          <w:rFonts w:ascii="Times New Roman" w:hAnsi="Times New Roman" w:cs="Times New Roman"/>
          <w:color w:val="auto"/>
        </w:rPr>
        <w:t>;</w:t>
      </w:r>
    </w:p>
    <w:p w:rsidR="00654C72" w:rsidRPr="00DE1A0D" w:rsidRDefault="00654C72" w:rsidP="00DE1A0D">
      <w:pPr>
        <w:widowControl/>
        <w:numPr>
          <w:ilvl w:val="0"/>
          <w:numId w:val="30"/>
        </w:numPr>
        <w:shd w:val="clear" w:color="auto" w:fill="FFFFFF"/>
        <w:spacing w:before="100" w:beforeAutospacing="1" w:after="24" w:line="276" w:lineRule="auto"/>
        <w:ind w:left="384" w:firstLine="183"/>
        <w:jc w:val="both"/>
        <w:rPr>
          <w:rFonts w:ascii="Times New Roman" w:hAnsi="Times New Roman" w:cs="Times New Roman"/>
          <w:color w:val="auto"/>
        </w:rPr>
      </w:pPr>
      <w:r w:rsidRPr="00DE1A0D">
        <w:rPr>
          <w:rFonts w:ascii="Times New Roman" w:hAnsi="Times New Roman" w:cs="Times New Roman"/>
          <w:color w:val="auto"/>
        </w:rPr>
        <w:t>на северозапад – </w:t>
      </w:r>
      <w:hyperlink r:id="rId25" w:tooltip="Община Самуил" w:history="1">
        <w:r w:rsidRPr="00DE1A0D">
          <w:rPr>
            <w:rStyle w:val="a6"/>
            <w:rFonts w:ascii="Times New Roman" w:hAnsi="Times New Roman" w:cs="Times New Roman"/>
            <w:color w:val="auto"/>
          </w:rPr>
          <w:t>община Самуил</w:t>
        </w:r>
      </w:hyperlink>
      <w:r w:rsidRPr="00DE1A0D">
        <w:rPr>
          <w:rFonts w:ascii="Times New Roman" w:hAnsi="Times New Roman" w:cs="Times New Roman"/>
          <w:color w:val="auto"/>
        </w:rPr>
        <w:t>, </w:t>
      </w:r>
      <w:hyperlink r:id="rId26" w:tooltip="Област Разград" w:history="1">
        <w:r w:rsidRPr="00DE1A0D">
          <w:rPr>
            <w:rStyle w:val="a6"/>
            <w:rFonts w:ascii="Times New Roman" w:hAnsi="Times New Roman" w:cs="Times New Roman"/>
            <w:color w:val="auto"/>
          </w:rPr>
          <w:t>област Разград</w:t>
        </w:r>
      </w:hyperlink>
      <w:r w:rsidRPr="00DE1A0D">
        <w:rPr>
          <w:rFonts w:ascii="Times New Roman" w:hAnsi="Times New Roman" w:cs="Times New Roman"/>
          <w:color w:val="auto"/>
        </w:rPr>
        <w:t>.</w:t>
      </w:r>
    </w:p>
    <w:p w:rsidR="00654C72" w:rsidRPr="00DE1A0D" w:rsidRDefault="00654C72" w:rsidP="00DE1A0D">
      <w:pPr>
        <w:pStyle w:val="4"/>
        <w:shd w:val="clear" w:color="auto" w:fill="FFFFFF"/>
        <w:spacing w:before="72" w:line="276" w:lineRule="auto"/>
        <w:jc w:val="both"/>
        <w:rPr>
          <w:rFonts w:ascii="Times New Roman" w:hAnsi="Times New Roman" w:cs="Times New Roman"/>
          <w:color w:val="auto"/>
        </w:rPr>
      </w:pPr>
      <w:r w:rsidRPr="00DE1A0D">
        <w:rPr>
          <w:rFonts w:ascii="Times New Roman" w:hAnsi="Times New Roman" w:cs="Times New Roman"/>
          <w:color w:val="auto"/>
        </w:rPr>
        <w:t>Релефът на общината е равнинен и хълмист, като територията ѝ попада в централните части на </w:t>
      </w:r>
      <w:hyperlink r:id="rId27" w:tooltip="Източна Дунавска равнина" w:history="1">
        <w:r w:rsidRPr="00DE1A0D">
          <w:rPr>
            <w:rStyle w:val="a6"/>
            <w:rFonts w:ascii="Times New Roman" w:hAnsi="Times New Roman" w:cs="Times New Roman"/>
            <w:color w:val="auto"/>
          </w:rPr>
          <w:t>Източната Дунавска равнина</w:t>
        </w:r>
      </w:hyperlink>
      <w:r w:rsidRPr="00DE1A0D">
        <w:rPr>
          <w:rFonts w:ascii="Times New Roman" w:hAnsi="Times New Roman" w:cs="Times New Roman"/>
          <w:color w:val="auto"/>
        </w:rPr>
        <w:t>.</w:t>
      </w:r>
    </w:p>
    <w:p w:rsidR="00654C72" w:rsidRPr="00DE1A0D" w:rsidRDefault="00654C72" w:rsidP="00DE1A0D">
      <w:pPr>
        <w:pStyle w:val="ad"/>
        <w:shd w:val="clear" w:color="auto" w:fill="FFFFFF"/>
        <w:spacing w:before="120" w:after="120" w:line="276" w:lineRule="auto"/>
        <w:jc w:val="both"/>
        <w:rPr>
          <w:color w:val="auto"/>
        </w:rPr>
      </w:pPr>
      <w:r w:rsidRPr="00DE1A0D">
        <w:rPr>
          <w:color w:val="auto"/>
        </w:rPr>
        <w:t>В северната част на общината попадат южните склонове на </w:t>
      </w:r>
      <w:hyperlink r:id="rId28" w:tooltip="Самуиловски височини" w:history="1">
        <w:r w:rsidRPr="00DE1A0D">
          <w:rPr>
            <w:rStyle w:val="a6"/>
            <w:color w:val="auto"/>
          </w:rPr>
          <w:t>Самуиловските височини</w:t>
        </w:r>
      </w:hyperlink>
      <w:r w:rsidRPr="00DE1A0D">
        <w:rPr>
          <w:color w:val="auto"/>
        </w:rPr>
        <w:t xml:space="preserve">. В </w:t>
      </w:r>
      <w:r w:rsidRPr="00DE1A0D">
        <w:rPr>
          <w:color w:val="auto"/>
        </w:rPr>
        <w:lastRenderedPageBreak/>
        <w:t>тях, на 1 km северозападно от село </w:t>
      </w:r>
      <w:hyperlink r:id="rId29" w:tooltip="Трем" w:history="1">
        <w:r w:rsidRPr="00DE1A0D">
          <w:rPr>
            <w:rStyle w:val="a6"/>
            <w:color w:val="auto"/>
          </w:rPr>
          <w:t>Трем</w:t>
        </w:r>
      </w:hyperlink>
      <w:r w:rsidRPr="00DE1A0D">
        <w:rPr>
          <w:color w:val="auto"/>
        </w:rPr>
        <w:t> се издига най-високата точка на общината – връх </w:t>
      </w:r>
      <w:r w:rsidRPr="00DE1A0D">
        <w:rPr>
          <w:b/>
          <w:bCs/>
          <w:color w:val="auto"/>
        </w:rPr>
        <w:t>Сърта 458,6 m</w:t>
      </w:r>
      <w:r w:rsidRPr="00DE1A0D">
        <w:rPr>
          <w:color w:val="auto"/>
        </w:rPr>
        <w:t>. На североизток в нейните предели е разположена западната част на </w:t>
      </w:r>
      <w:hyperlink r:id="rId30" w:tooltip="Войводско плато" w:history="1">
        <w:r w:rsidRPr="00DE1A0D">
          <w:rPr>
            <w:rStyle w:val="a6"/>
            <w:color w:val="auto"/>
          </w:rPr>
          <w:t>Войводското плато</w:t>
        </w:r>
      </w:hyperlink>
      <w:r w:rsidRPr="00DE1A0D">
        <w:rPr>
          <w:color w:val="auto"/>
        </w:rPr>
        <w:t> с височина от 476,8 m, разположена на 2 km североизточно от село </w:t>
      </w:r>
      <w:hyperlink r:id="rId31" w:tooltip="Живково (Област Шумен)" w:history="1">
        <w:r w:rsidRPr="00DE1A0D">
          <w:rPr>
            <w:rStyle w:val="a6"/>
            <w:color w:val="auto"/>
          </w:rPr>
          <w:t>Живково</w:t>
        </w:r>
      </w:hyperlink>
      <w:r w:rsidRPr="00DE1A0D">
        <w:rPr>
          <w:color w:val="auto"/>
        </w:rPr>
        <w:t>.</w:t>
      </w:r>
    </w:p>
    <w:p w:rsidR="00654C72" w:rsidRPr="00DE1A0D" w:rsidRDefault="00654C72" w:rsidP="00DE1A0D">
      <w:pPr>
        <w:pStyle w:val="ad"/>
        <w:shd w:val="clear" w:color="auto" w:fill="FFFFFF"/>
        <w:spacing w:before="120" w:after="120" w:line="276" w:lineRule="auto"/>
        <w:jc w:val="both"/>
        <w:rPr>
          <w:color w:val="auto"/>
        </w:rPr>
      </w:pPr>
      <w:r w:rsidRPr="00DE1A0D">
        <w:rPr>
          <w:color w:val="auto"/>
        </w:rPr>
        <w:t>Останалата част от територията на община Хитрино се заема от хълмистата историко-географска област </w:t>
      </w:r>
      <w:hyperlink r:id="rId32" w:tooltip="Овче поле (България)" w:history="1">
        <w:r w:rsidRPr="00DE1A0D">
          <w:rPr>
            <w:rStyle w:val="a6"/>
            <w:color w:val="auto"/>
          </w:rPr>
          <w:t>Овче поле</w:t>
        </w:r>
      </w:hyperlink>
      <w:r w:rsidRPr="00DE1A0D">
        <w:rPr>
          <w:color w:val="auto"/>
        </w:rPr>
        <w:t> със средна надморска височина между 200 и 300 m. В неговата югоизточна част, на границата с </w:t>
      </w:r>
      <w:hyperlink r:id="rId33" w:tooltip="Община Шумен" w:history="1">
        <w:r w:rsidRPr="00DE1A0D">
          <w:rPr>
            <w:rStyle w:val="a6"/>
            <w:color w:val="auto"/>
          </w:rPr>
          <w:t>община Шумен</w:t>
        </w:r>
      </w:hyperlink>
      <w:r w:rsidRPr="00DE1A0D">
        <w:rPr>
          <w:color w:val="auto"/>
        </w:rPr>
        <w:t>, в коритото на </w:t>
      </w:r>
      <w:hyperlink r:id="rId34" w:tooltip="Провадийска река" w:history="1">
        <w:r w:rsidRPr="00DE1A0D">
          <w:rPr>
            <w:rStyle w:val="a6"/>
            <w:color w:val="auto"/>
          </w:rPr>
          <w:t>Провадийска река</w:t>
        </w:r>
      </w:hyperlink>
      <w:r w:rsidRPr="00DE1A0D">
        <w:rPr>
          <w:color w:val="auto"/>
        </w:rPr>
        <w:t> се намира минималната височина на община Хитрино - 190 m.</w:t>
      </w:r>
    </w:p>
    <w:p w:rsidR="00654C72" w:rsidRPr="00DE1A0D" w:rsidRDefault="00654C72" w:rsidP="00DE1A0D">
      <w:pPr>
        <w:pStyle w:val="4"/>
        <w:shd w:val="clear" w:color="auto" w:fill="FFFFFF"/>
        <w:spacing w:before="72" w:line="276" w:lineRule="auto"/>
        <w:jc w:val="both"/>
        <w:rPr>
          <w:rFonts w:ascii="Times New Roman" w:hAnsi="Times New Roman" w:cs="Times New Roman"/>
          <w:color w:val="000000"/>
        </w:rPr>
      </w:pPr>
      <w:r w:rsidRPr="00DE1A0D">
        <w:rPr>
          <w:rStyle w:val="mw-headline"/>
          <w:rFonts w:ascii="Times New Roman" w:hAnsi="Times New Roman" w:cs="Times New Roman"/>
          <w:color w:val="000000"/>
        </w:rPr>
        <w:t>Води</w:t>
      </w:r>
    </w:p>
    <w:p w:rsidR="00654C72" w:rsidRPr="00DE1A0D" w:rsidRDefault="00654C72" w:rsidP="00DE1A0D">
      <w:pPr>
        <w:pStyle w:val="ad"/>
        <w:shd w:val="clear" w:color="auto" w:fill="FFFFFF"/>
        <w:spacing w:before="120" w:after="120" w:line="276" w:lineRule="auto"/>
        <w:jc w:val="both"/>
        <w:rPr>
          <w:color w:val="auto"/>
        </w:rPr>
      </w:pPr>
      <w:r w:rsidRPr="00DE1A0D">
        <w:rPr>
          <w:color w:val="auto"/>
        </w:rPr>
        <w:t>В западната част на общината, от юг на север преминава участък от вододела между Дунавския водосборен басейн и Черноморския водосборен басейн. През нейната територия от северозапад на югоизток, на протежение около 15 km преминава най-горното течение на </w:t>
      </w:r>
      <w:hyperlink r:id="rId35" w:tooltip="Провадийска река" w:history="1">
        <w:r w:rsidRPr="00DE1A0D">
          <w:rPr>
            <w:rStyle w:val="a6"/>
            <w:color w:val="auto"/>
          </w:rPr>
          <w:t>Провадийска река</w:t>
        </w:r>
      </w:hyperlink>
      <w:r w:rsidRPr="00DE1A0D">
        <w:rPr>
          <w:color w:val="auto"/>
        </w:rPr>
        <w:t> (изворите ѝ са на територията на </w:t>
      </w:r>
      <w:hyperlink r:id="rId36" w:tooltip="Община Венец" w:history="1">
        <w:r w:rsidRPr="00DE1A0D">
          <w:rPr>
            <w:rStyle w:val="a6"/>
            <w:color w:val="auto"/>
          </w:rPr>
          <w:t>община Венец</w:t>
        </w:r>
      </w:hyperlink>
      <w:r w:rsidRPr="00DE1A0D">
        <w:rPr>
          <w:color w:val="auto"/>
        </w:rPr>
        <w:t>).</w:t>
      </w:r>
    </w:p>
    <w:p w:rsidR="00654C72" w:rsidRPr="00DE1A0D" w:rsidRDefault="00654C72" w:rsidP="00DE1A0D">
      <w:pPr>
        <w:pStyle w:val="ad"/>
        <w:shd w:val="clear" w:color="auto" w:fill="FFFFFF"/>
        <w:spacing w:before="120" w:after="120" w:line="276" w:lineRule="auto"/>
        <w:jc w:val="both"/>
        <w:rPr>
          <w:color w:val="222222"/>
        </w:rPr>
      </w:pPr>
      <w:r w:rsidRPr="00DE1A0D">
        <w:rPr>
          <w:color w:val="auto"/>
        </w:rPr>
        <w:t>От територията на община Хитрино водят началото си две по-големи реки: </w:t>
      </w:r>
      <w:hyperlink r:id="rId37" w:tooltip="Крива река (приток на Провадийска река)" w:history="1">
        <w:r w:rsidRPr="00DE1A0D">
          <w:rPr>
            <w:rStyle w:val="a6"/>
            <w:color w:val="auto"/>
          </w:rPr>
          <w:t>Крива река</w:t>
        </w:r>
      </w:hyperlink>
      <w:r w:rsidRPr="00DE1A0D">
        <w:rPr>
          <w:color w:val="auto"/>
        </w:rPr>
        <w:t> – ляв приток на </w:t>
      </w:r>
      <w:hyperlink r:id="rId38" w:tooltip="Провадийска река" w:history="1">
        <w:r w:rsidRPr="00DE1A0D">
          <w:rPr>
            <w:rStyle w:val="a6"/>
            <w:color w:val="auto"/>
          </w:rPr>
          <w:t>Провадийска река</w:t>
        </w:r>
      </w:hyperlink>
      <w:r w:rsidRPr="00DE1A0D">
        <w:rPr>
          <w:color w:val="auto"/>
        </w:rPr>
        <w:t> и </w:t>
      </w:r>
      <w:hyperlink r:id="rId39" w:tooltip="Пакуша" w:history="1">
        <w:r w:rsidRPr="00DE1A0D">
          <w:rPr>
            <w:rStyle w:val="a6"/>
            <w:color w:val="auto"/>
          </w:rPr>
          <w:t>Пакуша</w:t>
        </w:r>
      </w:hyperlink>
      <w:r w:rsidRPr="00DE1A0D">
        <w:rPr>
          <w:color w:val="auto"/>
        </w:rPr>
        <w:t> – ляв приток на река </w:t>
      </w:r>
      <w:hyperlink r:id="rId40" w:tooltip="Врана (река)" w:history="1">
        <w:r w:rsidRPr="00DE1A0D">
          <w:rPr>
            <w:rStyle w:val="a6"/>
            <w:color w:val="auto"/>
          </w:rPr>
          <w:t>Врана</w:t>
        </w:r>
      </w:hyperlink>
      <w:r w:rsidRPr="00DE1A0D">
        <w:rPr>
          <w:color w:val="auto"/>
        </w:rPr>
        <w:t>, от басейна на </w:t>
      </w:r>
      <w:hyperlink r:id="rId41" w:tooltip="Голяма Камчия" w:history="1">
        <w:r w:rsidRPr="00DE1A0D">
          <w:rPr>
            <w:rStyle w:val="a6"/>
            <w:color w:val="auto"/>
          </w:rPr>
          <w:t>Голяма Камчия</w:t>
        </w:r>
      </w:hyperlink>
      <w:r w:rsidRPr="00DE1A0D">
        <w:rPr>
          <w:color w:val="222222"/>
        </w:rPr>
        <w:t>.</w:t>
      </w:r>
    </w:p>
    <w:p w:rsidR="00654C72" w:rsidRPr="00DE1A0D" w:rsidRDefault="00654C72" w:rsidP="00DE1A0D">
      <w:pPr>
        <w:pStyle w:val="ad"/>
        <w:shd w:val="clear" w:color="auto" w:fill="FFFFFF"/>
        <w:spacing w:before="120" w:after="120" w:line="276" w:lineRule="auto"/>
        <w:jc w:val="both"/>
        <w:rPr>
          <w:color w:val="222222"/>
        </w:rPr>
      </w:pPr>
      <w:r w:rsidRPr="00DE1A0D">
        <w:rPr>
          <w:color w:val="222222"/>
        </w:rPr>
        <w:t>Численост и дял на етническите групи според </w:t>
      </w:r>
      <w:hyperlink r:id="rId42" w:tooltip="Преброяване на населението в България (2011)" w:history="1">
        <w:r w:rsidRPr="00DE1A0D">
          <w:rPr>
            <w:rStyle w:val="a6"/>
            <w:color w:val="0B0080"/>
          </w:rPr>
          <w:t>преброяването на населението през 2011 г.</w:t>
        </w:r>
      </w:hyperlink>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151"/>
        <w:gridCol w:w="1180"/>
        <w:gridCol w:w="1097"/>
      </w:tblGrid>
      <w:tr w:rsidR="00654C72" w:rsidRPr="00DE1A0D" w:rsidTr="00654C72">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654C72" w:rsidRPr="00DE1A0D" w:rsidRDefault="00654C72" w:rsidP="00DE1A0D">
            <w:pPr>
              <w:spacing w:line="276" w:lineRule="auto"/>
              <w:jc w:val="both"/>
              <w:rPr>
                <w:rFonts w:ascii="Times New Roman" w:hAnsi="Times New Roman" w:cs="Times New Roman"/>
                <w:color w:val="222222"/>
              </w:rPr>
            </w:pP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Численост</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Дял (в %)</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Общо</w:t>
            </w:r>
          </w:p>
        </w:tc>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6 223</w:t>
            </w:r>
          </w:p>
        </w:tc>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100,00</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281BA2" w:rsidP="00DE1A0D">
            <w:pPr>
              <w:spacing w:before="240" w:after="240" w:line="276" w:lineRule="auto"/>
              <w:jc w:val="both"/>
              <w:rPr>
                <w:rFonts w:ascii="Times New Roman" w:hAnsi="Times New Roman" w:cs="Times New Roman"/>
                <w:color w:val="222222"/>
              </w:rPr>
            </w:pPr>
            <w:hyperlink r:id="rId43" w:tooltip="Българи в България" w:history="1">
              <w:r w:rsidR="00654C72" w:rsidRPr="00DE1A0D">
                <w:rPr>
                  <w:rStyle w:val="a6"/>
                  <w:rFonts w:ascii="Times New Roman" w:hAnsi="Times New Roman" w:cs="Times New Roman"/>
                  <w:color w:val="0B0080"/>
                  <w:sz w:val="22"/>
                  <w:szCs w:val="22"/>
                </w:rPr>
                <w:t>Българи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867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13,93</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281BA2" w:rsidP="00DE1A0D">
            <w:pPr>
              <w:spacing w:before="240" w:after="240" w:line="276" w:lineRule="auto"/>
              <w:jc w:val="both"/>
              <w:rPr>
                <w:rFonts w:ascii="Times New Roman" w:hAnsi="Times New Roman" w:cs="Times New Roman"/>
                <w:color w:val="222222"/>
              </w:rPr>
            </w:pPr>
            <w:hyperlink r:id="rId44" w:tooltip="Турци в България" w:history="1">
              <w:r w:rsidR="00654C72" w:rsidRPr="00DE1A0D">
                <w:rPr>
                  <w:rStyle w:val="a6"/>
                  <w:rFonts w:ascii="Times New Roman" w:hAnsi="Times New Roman" w:cs="Times New Roman"/>
                  <w:color w:val="0B0080"/>
                  <w:sz w:val="22"/>
                  <w:szCs w:val="22"/>
                </w:rPr>
                <w:t>Турци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4 853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77,98</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281BA2" w:rsidP="00DE1A0D">
            <w:pPr>
              <w:spacing w:before="240" w:after="240" w:line="276" w:lineRule="auto"/>
              <w:jc w:val="both"/>
              <w:rPr>
                <w:rFonts w:ascii="Times New Roman" w:hAnsi="Times New Roman" w:cs="Times New Roman"/>
                <w:color w:val="222222"/>
              </w:rPr>
            </w:pPr>
            <w:hyperlink r:id="rId45" w:tooltip="Цигани в България" w:history="1">
              <w:r w:rsidR="00654C72" w:rsidRPr="00DE1A0D">
                <w:rPr>
                  <w:rStyle w:val="a6"/>
                  <w:rFonts w:ascii="Times New Roman" w:hAnsi="Times New Roman" w:cs="Times New Roman"/>
                  <w:color w:val="0B0080"/>
                  <w:sz w:val="22"/>
                  <w:szCs w:val="22"/>
                </w:rPr>
                <w:t>Цигани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0,42</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Други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0,16</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Не се самоопределят</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0,39</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Не отговорили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443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7,12</w:t>
            </w:r>
          </w:p>
        </w:tc>
      </w:tr>
    </w:tbl>
    <w:p w:rsidR="00654C72" w:rsidRPr="00DE1A0D" w:rsidRDefault="00654C72" w:rsidP="00DE1A0D">
      <w:pPr>
        <w:pStyle w:val="3"/>
        <w:shd w:val="clear" w:color="auto" w:fill="FFFFFF"/>
        <w:spacing w:before="72" w:line="276" w:lineRule="auto"/>
        <w:jc w:val="both"/>
        <w:rPr>
          <w:rFonts w:ascii="Times New Roman" w:hAnsi="Times New Roman" w:cs="Times New Roman"/>
          <w:color w:val="000000"/>
        </w:rPr>
      </w:pPr>
      <w:r w:rsidRPr="00DE1A0D">
        <w:rPr>
          <w:rStyle w:val="mw-headline"/>
          <w:rFonts w:ascii="Times New Roman" w:hAnsi="Times New Roman" w:cs="Times New Roman"/>
          <w:color w:val="000000"/>
        </w:rPr>
        <w:lastRenderedPageBreak/>
        <w:t>Движение на населението (1934 – 2011)</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79"/>
        <w:gridCol w:w="642"/>
        <w:gridCol w:w="561"/>
        <w:gridCol w:w="561"/>
        <w:gridCol w:w="661"/>
        <w:gridCol w:w="661"/>
        <w:gridCol w:w="661"/>
        <w:gridCol w:w="471"/>
        <w:gridCol w:w="471"/>
        <w:gridCol w:w="471"/>
        <w:gridCol w:w="36"/>
        <w:gridCol w:w="36"/>
      </w:tblGrid>
      <w:tr w:rsidR="00654C72" w:rsidRPr="00DE1A0D" w:rsidTr="00654C72">
        <w:tc>
          <w:tcPr>
            <w:tcW w:w="0" w:type="auto"/>
            <w:gridSpan w:val="12"/>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b/>
                <w:bCs/>
              </w:rPr>
            </w:pPr>
            <w:r w:rsidRPr="00DE1A0D">
              <w:rPr>
                <w:rFonts w:ascii="Times New Roman" w:hAnsi="Times New Roman" w:cs="Times New Roman"/>
                <w:b/>
                <w:bCs/>
                <w:sz w:val="22"/>
                <w:szCs w:val="22"/>
              </w:rPr>
              <w:t>Община Хитрино</w:t>
            </w: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225"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b/>
                <w:bCs/>
                <w:color w:val="222222"/>
                <w:sz w:val="18"/>
                <w:szCs w:val="18"/>
              </w:rPr>
              <w:t>Година</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1934</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1946</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1956</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1965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1975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1985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1992</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2001</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2011</w:t>
            </w:r>
          </w:p>
        </w:tc>
        <w:tc>
          <w:tcPr>
            <w:tcW w:w="0" w:type="auto"/>
            <w:shd w:val="clear" w:color="auto" w:fill="F8F9FA"/>
            <w:vAlign w:val="center"/>
            <w:hideMark/>
          </w:tcPr>
          <w:p w:rsidR="00654C72" w:rsidRPr="00DE1A0D" w:rsidRDefault="00654C72" w:rsidP="00DE1A0D">
            <w:pPr>
              <w:spacing w:before="240" w:after="240" w:line="276" w:lineRule="auto"/>
              <w:jc w:val="both"/>
              <w:rPr>
                <w:rFonts w:ascii="Times New Roman" w:hAnsi="Times New Roman" w:cs="Times New Roman"/>
                <w:sz w:val="20"/>
                <w:szCs w:val="20"/>
              </w:rPr>
            </w:pPr>
          </w:p>
        </w:tc>
        <w:tc>
          <w:tcPr>
            <w:tcW w:w="0" w:type="auto"/>
            <w:shd w:val="clear" w:color="auto" w:fill="F8F9FA"/>
            <w:vAlign w:val="center"/>
            <w:hideMark/>
          </w:tcPr>
          <w:p w:rsidR="00654C72" w:rsidRPr="00DE1A0D" w:rsidRDefault="00654C72" w:rsidP="00DE1A0D">
            <w:pPr>
              <w:spacing w:before="240" w:after="240" w:line="276" w:lineRule="auto"/>
              <w:jc w:val="both"/>
              <w:rPr>
                <w:rFonts w:ascii="Times New Roman" w:hAnsi="Times New Roman" w:cs="Times New Roman"/>
                <w:sz w:val="20"/>
                <w:szCs w:val="20"/>
              </w:rPr>
            </w:pPr>
          </w:p>
        </w:tc>
      </w:tr>
      <w:tr w:rsidR="00654C72" w:rsidRPr="00DE1A0D" w:rsidTr="00654C72">
        <w:tc>
          <w:tcPr>
            <w:tcW w:w="0" w:type="auto"/>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225"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b/>
                <w:bCs/>
                <w:color w:val="222222"/>
                <w:sz w:val="18"/>
                <w:szCs w:val="18"/>
              </w:rPr>
              <w:t>Население</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17246</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18741</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17442</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16440</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14889</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rPr>
            </w:pPr>
            <w:r w:rsidRPr="00DE1A0D">
              <w:rPr>
                <w:rFonts w:ascii="Times New Roman" w:hAnsi="Times New Roman" w:cs="Times New Roman"/>
                <w:color w:val="222222"/>
                <w:sz w:val="22"/>
                <w:szCs w:val="22"/>
              </w:rPr>
              <w:t>12523</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8219</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7045</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654C72" w:rsidRPr="00DE1A0D" w:rsidRDefault="00654C72" w:rsidP="00DE1A0D">
            <w:pPr>
              <w:spacing w:before="240" w:after="240" w:line="276" w:lineRule="auto"/>
              <w:jc w:val="both"/>
              <w:rPr>
                <w:rFonts w:ascii="Times New Roman" w:hAnsi="Times New Roman" w:cs="Times New Roman"/>
                <w:color w:val="222222"/>
                <w:sz w:val="18"/>
                <w:szCs w:val="18"/>
              </w:rPr>
            </w:pPr>
            <w:r w:rsidRPr="00DE1A0D">
              <w:rPr>
                <w:rFonts w:ascii="Times New Roman" w:hAnsi="Times New Roman" w:cs="Times New Roman"/>
                <w:color w:val="222222"/>
                <w:sz w:val="18"/>
                <w:szCs w:val="18"/>
              </w:rPr>
              <w:t>6223</w:t>
            </w:r>
          </w:p>
        </w:tc>
        <w:tc>
          <w:tcPr>
            <w:tcW w:w="0" w:type="auto"/>
            <w:shd w:val="clear" w:color="auto" w:fill="F8F9FA"/>
            <w:vAlign w:val="center"/>
            <w:hideMark/>
          </w:tcPr>
          <w:p w:rsidR="00654C72" w:rsidRPr="00DE1A0D" w:rsidRDefault="00654C72" w:rsidP="00DE1A0D">
            <w:pPr>
              <w:spacing w:before="240" w:after="240" w:line="276" w:lineRule="auto"/>
              <w:jc w:val="both"/>
              <w:rPr>
                <w:rFonts w:ascii="Times New Roman" w:hAnsi="Times New Roman" w:cs="Times New Roman"/>
                <w:sz w:val="20"/>
                <w:szCs w:val="20"/>
              </w:rPr>
            </w:pPr>
          </w:p>
        </w:tc>
        <w:tc>
          <w:tcPr>
            <w:tcW w:w="0" w:type="auto"/>
            <w:shd w:val="clear" w:color="auto" w:fill="F8F9FA"/>
            <w:vAlign w:val="center"/>
            <w:hideMark/>
          </w:tcPr>
          <w:p w:rsidR="00654C72" w:rsidRPr="00DE1A0D" w:rsidRDefault="00654C72" w:rsidP="00DE1A0D">
            <w:pPr>
              <w:spacing w:before="240" w:after="240" w:line="276" w:lineRule="auto"/>
              <w:jc w:val="both"/>
              <w:rPr>
                <w:rFonts w:ascii="Times New Roman" w:hAnsi="Times New Roman" w:cs="Times New Roman"/>
                <w:sz w:val="20"/>
                <w:szCs w:val="20"/>
              </w:rPr>
            </w:pPr>
          </w:p>
        </w:tc>
      </w:tr>
      <w:tr w:rsidR="00654C72" w:rsidRPr="00DE1A0D" w:rsidTr="00654C72">
        <w:tc>
          <w:tcPr>
            <w:tcW w:w="0" w:type="auto"/>
            <w:gridSpan w:val="12"/>
            <w:tcBorders>
              <w:top w:val="single" w:sz="6" w:space="0" w:color="A2A9B1"/>
              <w:left w:val="single" w:sz="6" w:space="0" w:color="A2A9B1"/>
              <w:bottom w:val="single" w:sz="6" w:space="0" w:color="A2A9B1"/>
              <w:right w:val="single" w:sz="6" w:space="0" w:color="A2A9B1"/>
            </w:tcBorders>
            <w:shd w:val="clear" w:color="auto" w:fill="F8F8FF"/>
            <w:tcMar>
              <w:top w:w="48" w:type="dxa"/>
              <w:left w:w="96" w:type="dxa"/>
              <w:bottom w:w="48" w:type="dxa"/>
              <w:right w:w="96" w:type="dxa"/>
            </w:tcMar>
            <w:vAlign w:val="center"/>
            <w:hideMark/>
          </w:tcPr>
          <w:p w:rsidR="00654C72" w:rsidRPr="00DE1A0D" w:rsidRDefault="00654C72" w:rsidP="00DE1A0D">
            <w:pPr>
              <w:spacing w:before="240" w:after="240" w:line="276" w:lineRule="auto"/>
              <w:jc w:val="both"/>
              <w:rPr>
                <w:rFonts w:ascii="Times New Roman" w:hAnsi="Times New Roman" w:cs="Times New Roman"/>
                <w:b/>
                <w:bCs/>
                <w:color w:val="222222"/>
              </w:rPr>
            </w:pPr>
            <w:r w:rsidRPr="00DE1A0D">
              <w:rPr>
                <w:rFonts w:ascii="Times New Roman" w:hAnsi="Times New Roman" w:cs="Times New Roman"/>
                <w:b/>
                <w:bCs/>
                <w:color w:val="222222"/>
                <w:sz w:val="22"/>
                <w:szCs w:val="22"/>
              </w:rPr>
              <w:t>Източници: Национален Статистически Институт, </w:t>
            </w:r>
            <w:hyperlink r:id="rId46" w:history="1">
              <w:r w:rsidRPr="00DE1A0D">
                <w:rPr>
                  <w:rStyle w:val="a6"/>
                  <w:rFonts w:ascii="Times New Roman" w:hAnsi="Times New Roman" w:cs="Times New Roman"/>
                  <w:b/>
                  <w:bCs/>
                  <w:color w:val="663366"/>
                  <w:sz w:val="22"/>
                  <w:szCs w:val="22"/>
                </w:rPr>
                <w:t>[1]</w:t>
              </w:r>
            </w:hyperlink>
          </w:p>
        </w:tc>
      </w:tr>
    </w:tbl>
    <w:p w:rsidR="00654C72" w:rsidRPr="00DE1A0D" w:rsidRDefault="00654C72" w:rsidP="00DE1A0D">
      <w:pPr>
        <w:pStyle w:val="3"/>
        <w:shd w:val="clear" w:color="auto" w:fill="FFFFFF"/>
        <w:spacing w:before="72" w:line="276" w:lineRule="auto"/>
        <w:jc w:val="both"/>
        <w:rPr>
          <w:rFonts w:ascii="Times New Roman" w:hAnsi="Times New Roman" w:cs="Times New Roman"/>
          <w:b/>
          <w:bCs/>
          <w:color w:val="000000"/>
        </w:rPr>
      </w:pPr>
      <w:r w:rsidRPr="00DE1A0D">
        <w:rPr>
          <w:rStyle w:val="mw-headline"/>
          <w:rFonts w:ascii="Times New Roman" w:hAnsi="Times New Roman" w:cs="Times New Roman"/>
          <w:color w:val="000000"/>
        </w:rPr>
        <w:t>Населени места</w:t>
      </w:r>
    </w:p>
    <w:p w:rsidR="00654C72" w:rsidRPr="00DE1A0D" w:rsidRDefault="00654C72" w:rsidP="00DE1A0D">
      <w:pPr>
        <w:pStyle w:val="ad"/>
        <w:shd w:val="clear" w:color="auto" w:fill="FFFFFF"/>
        <w:spacing w:before="120" w:after="120" w:line="276" w:lineRule="auto"/>
        <w:jc w:val="both"/>
        <w:rPr>
          <w:color w:val="222222"/>
        </w:rPr>
      </w:pPr>
      <w:r w:rsidRPr="00DE1A0D">
        <w:rPr>
          <w:color w:val="222222"/>
        </w:rPr>
        <w:t>Общината има 21 населени места с общо население от 6 223 жители (към 01.02.2011).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126"/>
        <w:gridCol w:w="1034"/>
        <w:gridCol w:w="1069"/>
        <w:gridCol w:w="1464"/>
        <w:gridCol w:w="1134"/>
        <w:gridCol w:w="1034"/>
        <w:gridCol w:w="1069"/>
        <w:gridCol w:w="1262"/>
      </w:tblGrid>
      <w:tr w:rsidR="00654C72" w:rsidRPr="00DE1A0D" w:rsidTr="00654C72">
        <w:trPr>
          <w:tblCellSpacing w:w="15" w:type="dxa"/>
        </w:trPr>
        <w:tc>
          <w:tcPr>
            <w:tcW w:w="0" w:type="auto"/>
            <w:gridSpan w:val="8"/>
            <w:tcBorders>
              <w:top w:val="nil"/>
              <w:left w:val="nil"/>
              <w:bottom w:val="nil"/>
              <w:right w:val="nil"/>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b/>
                <w:bCs/>
                <w:color w:val="222222"/>
                <w:sz w:val="21"/>
                <w:szCs w:val="21"/>
              </w:rPr>
              <w:t>Списък на населените места в община Хитрино, население и площ на землищата им</w:t>
            </w:r>
          </w:p>
        </w:tc>
      </w:tr>
      <w:tr w:rsidR="00654C72" w:rsidRPr="00DE1A0D" w:rsidTr="00654C72">
        <w:trPr>
          <w:tblCellSpacing w:w="15" w:type="dxa"/>
        </w:trPr>
        <w:tc>
          <w:tcPr>
            <w:tcW w:w="22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Населено място</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Население</w:t>
            </w:r>
            <w:r w:rsidRPr="00DE1A0D">
              <w:rPr>
                <w:rFonts w:ascii="Times New Roman" w:hAnsi="Times New Roman" w:cs="Times New Roman"/>
                <w:b/>
                <w:bCs/>
                <w:color w:val="222222"/>
                <w:sz w:val="21"/>
                <w:szCs w:val="21"/>
              </w:rPr>
              <w:br w:type="textWrapping" w:clear="all"/>
              <w:t>(2011 г.)</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Площ на землището</w:t>
            </w:r>
            <w:r w:rsidRPr="00DE1A0D">
              <w:rPr>
                <w:rFonts w:ascii="Times New Roman" w:hAnsi="Times New Roman" w:cs="Times New Roman"/>
                <w:b/>
                <w:bCs/>
                <w:color w:val="222222"/>
                <w:sz w:val="21"/>
                <w:szCs w:val="21"/>
              </w:rPr>
              <w:br w:type="textWrapping" w:clear="all"/>
              <w:t>km</w:t>
            </w:r>
            <w:r w:rsidRPr="00DE1A0D">
              <w:rPr>
                <w:rFonts w:ascii="Times New Roman" w:hAnsi="Times New Roman" w:cs="Times New Roman"/>
                <w:b/>
                <w:bCs/>
                <w:color w:val="222222"/>
                <w:sz w:val="17"/>
                <w:szCs w:val="17"/>
                <w:vertAlign w:val="superscript"/>
              </w:rPr>
              <w:t>2</w:t>
            </w:r>
          </w:p>
        </w:tc>
        <w:tc>
          <w:tcPr>
            <w:tcW w:w="37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Забележка (старо име)</w:t>
            </w:r>
          </w:p>
        </w:tc>
        <w:tc>
          <w:tcPr>
            <w:tcW w:w="22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Населено място</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Население</w:t>
            </w:r>
            <w:r w:rsidRPr="00DE1A0D">
              <w:rPr>
                <w:rFonts w:ascii="Times New Roman" w:hAnsi="Times New Roman" w:cs="Times New Roman"/>
                <w:b/>
                <w:bCs/>
                <w:color w:val="222222"/>
                <w:sz w:val="21"/>
                <w:szCs w:val="21"/>
              </w:rPr>
              <w:br w:type="textWrapping" w:clear="all"/>
              <w:t>(2011 г.)</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Площ на землището</w:t>
            </w:r>
            <w:r w:rsidRPr="00DE1A0D">
              <w:rPr>
                <w:rFonts w:ascii="Times New Roman" w:hAnsi="Times New Roman" w:cs="Times New Roman"/>
                <w:b/>
                <w:bCs/>
                <w:color w:val="222222"/>
                <w:sz w:val="21"/>
                <w:szCs w:val="21"/>
              </w:rPr>
              <w:br w:type="textWrapping" w:clear="all"/>
              <w:t>km</w:t>
            </w:r>
            <w:r w:rsidRPr="00DE1A0D">
              <w:rPr>
                <w:rFonts w:ascii="Times New Roman" w:hAnsi="Times New Roman" w:cs="Times New Roman"/>
                <w:b/>
                <w:bCs/>
                <w:color w:val="222222"/>
                <w:sz w:val="17"/>
                <w:szCs w:val="17"/>
                <w:vertAlign w:val="superscript"/>
              </w:rPr>
              <w:t>2</w:t>
            </w:r>
          </w:p>
        </w:tc>
        <w:tc>
          <w:tcPr>
            <w:tcW w:w="420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654C72" w:rsidRPr="00DE1A0D" w:rsidRDefault="00654C72" w:rsidP="00DE1A0D">
            <w:pPr>
              <w:spacing w:line="276" w:lineRule="auto"/>
              <w:jc w:val="both"/>
              <w:rPr>
                <w:rFonts w:ascii="Times New Roman" w:hAnsi="Times New Roman" w:cs="Times New Roman"/>
                <w:b/>
                <w:bCs/>
                <w:color w:val="222222"/>
                <w:sz w:val="21"/>
                <w:szCs w:val="21"/>
              </w:rPr>
            </w:pPr>
            <w:r w:rsidRPr="00DE1A0D">
              <w:rPr>
                <w:rFonts w:ascii="Times New Roman" w:hAnsi="Times New Roman" w:cs="Times New Roman"/>
                <w:b/>
                <w:bCs/>
                <w:color w:val="222222"/>
                <w:sz w:val="21"/>
                <w:szCs w:val="21"/>
              </w:rPr>
              <w:t>Забележка (старо име)</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47" w:tooltip="Байково" w:history="1">
              <w:r w:rsidR="00654C72" w:rsidRPr="00DE1A0D">
                <w:rPr>
                  <w:rStyle w:val="a6"/>
                  <w:rFonts w:ascii="Times New Roman" w:hAnsi="Times New Roman" w:cs="Times New Roman"/>
                  <w:color w:val="0B0080"/>
                  <w:sz w:val="21"/>
                  <w:szCs w:val="21"/>
                </w:rPr>
                <w:t>Байково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7,765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Бойково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48" w:tooltip="Каменяк (Област Шумен)" w:history="1">
              <w:r w:rsidR="00654C72" w:rsidRPr="00DE1A0D">
                <w:rPr>
                  <w:rStyle w:val="a6"/>
                  <w:rFonts w:ascii="Times New Roman" w:hAnsi="Times New Roman" w:cs="Times New Roman"/>
                  <w:color w:val="0B0080"/>
                  <w:sz w:val="21"/>
                  <w:szCs w:val="21"/>
                </w:rPr>
                <w:t>Каменяк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475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23,477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Каялъ дере, Скални дол</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49" w:tooltip="Близнаци (Област Шумен)" w:history="1">
              <w:r w:rsidR="00654C72" w:rsidRPr="00DE1A0D">
                <w:rPr>
                  <w:rStyle w:val="a6"/>
                  <w:rFonts w:ascii="Times New Roman" w:hAnsi="Times New Roman" w:cs="Times New Roman"/>
                  <w:color w:val="0B0080"/>
                  <w:sz w:val="21"/>
                  <w:szCs w:val="21"/>
                </w:rPr>
                <w:t>Близнаци</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15,769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Екисче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0" w:tooltip="Развигорово" w:history="1">
              <w:r w:rsidR="00654C72" w:rsidRPr="00DE1A0D">
                <w:rPr>
                  <w:rStyle w:val="a6"/>
                  <w:rFonts w:ascii="Times New Roman" w:hAnsi="Times New Roman" w:cs="Times New Roman"/>
                  <w:color w:val="0B0080"/>
                  <w:sz w:val="21"/>
                  <w:szCs w:val="21"/>
                </w:rPr>
                <w:t>Развигорово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16,134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Кулфалар</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1" w:tooltip="Висока поляна (Област Шумен)" w:history="1">
              <w:r w:rsidR="00654C72" w:rsidRPr="00DE1A0D">
                <w:rPr>
                  <w:rStyle w:val="a6"/>
                  <w:rFonts w:ascii="Times New Roman" w:hAnsi="Times New Roman" w:cs="Times New Roman"/>
                  <w:color w:val="0B0080"/>
                  <w:sz w:val="21"/>
                  <w:szCs w:val="21"/>
                </w:rPr>
                <w:t>Висока поляна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10,826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Ново олуклу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2" w:tooltip="Сливак" w:history="1">
              <w:r w:rsidR="00654C72" w:rsidRPr="00DE1A0D">
                <w:rPr>
                  <w:rStyle w:val="a6"/>
                  <w:rFonts w:ascii="Times New Roman" w:hAnsi="Times New Roman" w:cs="Times New Roman"/>
                  <w:color w:val="0B0080"/>
                  <w:sz w:val="21"/>
                  <w:szCs w:val="21"/>
                </w:rPr>
                <w:t>Сливак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14,424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Ереклие</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3" w:tooltip="Върбак" w:history="1">
              <w:r w:rsidR="00654C72" w:rsidRPr="00DE1A0D">
                <w:rPr>
                  <w:rStyle w:val="a6"/>
                  <w:rFonts w:ascii="Times New Roman" w:hAnsi="Times New Roman" w:cs="Times New Roman"/>
                  <w:color w:val="0B0080"/>
                  <w:sz w:val="21"/>
                  <w:szCs w:val="21"/>
                </w:rPr>
                <w:t>Върбак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318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28,036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Кабиюксюютлю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4" w:tooltip="Становец" w:history="1">
              <w:r w:rsidR="00654C72" w:rsidRPr="00DE1A0D">
                <w:rPr>
                  <w:rStyle w:val="a6"/>
                  <w:rFonts w:ascii="Times New Roman" w:hAnsi="Times New Roman" w:cs="Times New Roman"/>
                  <w:color w:val="0B0080"/>
                  <w:sz w:val="21"/>
                  <w:szCs w:val="21"/>
                </w:rPr>
                <w:t>Становец</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9,865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Юруклер</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5" w:tooltip="Длъжко" w:history="1">
              <w:r w:rsidR="00654C72" w:rsidRPr="00DE1A0D">
                <w:rPr>
                  <w:rStyle w:val="a6"/>
                  <w:rFonts w:ascii="Times New Roman" w:hAnsi="Times New Roman" w:cs="Times New Roman"/>
                  <w:color w:val="0B0080"/>
                  <w:sz w:val="21"/>
                  <w:szCs w:val="21"/>
                </w:rPr>
                <w:t>Длъжко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8,140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Узунлар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6" w:tooltip="Студеница (Област Шумен)" w:history="1">
              <w:r w:rsidR="00654C72" w:rsidRPr="00DE1A0D">
                <w:rPr>
                  <w:rStyle w:val="a6"/>
                  <w:rFonts w:ascii="Times New Roman" w:hAnsi="Times New Roman" w:cs="Times New Roman"/>
                  <w:color w:val="0B0080"/>
                  <w:sz w:val="21"/>
                  <w:szCs w:val="21"/>
                </w:rPr>
                <w:t>Студеница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342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11,203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Суджас</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7" w:tooltip="Добри Войниково" w:history="1">
              <w:r w:rsidR="00654C72" w:rsidRPr="00DE1A0D">
                <w:rPr>
                  <w:rStyle w:val="a6"/>
                  <w:rFonts w:ascii="Times New Roman" w:hAnsi="Times New Roman" w:cs="Times New Roman"/>
                  <w:color w:val="0B0080"/>
                  <w:sz w:val="21"/>
                  <w:szCs w:val="21"/>
                </w:rPr>
                <w:t>Добри Войниково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14,275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Хассъ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8" w:tooltip="Тервел (село)" w:history="1">
              <w:r w:rsidR="00654C72" w:rsidRPr="00DE1A0D">
                <w:rPr>
                  <w:rStyle w:val="a6"/>
                  <w:rFonts w:ascii="Times New Roman" w:hAnsi="Times New Roman" w:cs="Times New Roman"/>
                  <w:color w:val="0B0080"/>
                  <w:sz w:val="21"/>
                  <w:szCs w:val="21"/>
                </w:rPr>
                <w:t>Тервел</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11,874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Коджадиклер</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59" w:tooltip="Единаковци" w:history="1">
              <w:r w:rsidR="00654C72" w:rsidRPr="00DE1A0D">
                <w:rPr>
                  <w:rStyle w:val="a6"/>
                  <w:rFonts w:ascii="Times New Roman" w:hAnsi="Times New Roman" w:cs="Times New Roman"/>
                  <w:color w:val="0B0080"/>
                  <w:sz w:val="21"/>
                  <w:szCs w:val="21"/>
                </w:rPr>
                <w:t>Единаковци</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9,291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Бурханлар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0" w:tooltip="Тимарево" w:history="1">
              <w:r w:rsidR="00654C72" w:rsidRPr="00DE1A0D">
                <w:rPr>
                  <w:rStyle w:val="a6"/>
                  <w:rFonts w:ascii="Times New Roman" w:hAnsi="Times New Roman" w:cs="Times New Roman"/>
                  <w:color w:val="0B0080"/>
                  <w:sz w:val="21"/>
                  <w:szCs w:val="21"/>
                </w:rPr>
                <w:t>Тимарево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848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22,439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Каджитимар, Тимарово, Равнец</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1" w:tooltip="Живково (Област Шумен)" w:history="1">
              <w:r w:rsidR="00654C72" w:rsidRPr="00DE1A0D">
                <w:rPr>
                  <w:rStyle w:val="a6"/>
                  <w:rFonts w:ascii="Times New Roman" w:hAnsi="Times New Roman" w:cs="Times New Roman"/>
                  <w:color w:val="0B0080"/>
                  <w:sz w:val="21"/>
                  <w:szCs w:val="21"/>
                </w:rPr>
                <w:t>Живково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564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23,595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Къзъл кая, Червена скала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2" w:tooltip="Трем" w:history="1">
              <w:r w:rsidR="00654C72" w:rsidRPr="00DE1A0D">
                <w:rPr>
                  <w:rStyle w:val="a6"/>
                  <w:rFonts w:ascii="Times New Roman" w:hAnsi="Times New Roman" w:cs="Times New Roman"/>
                  <w:color w:val="0B0080"/>
                  <w:sz w:val="21"/>
                  <w:szCs w:val="21"/>
                </w:rPr>
                <w:t>Трем</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15,516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Мирханлъ</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3" w:tooltip="Звегор" w:history="1">
              <w:r w:rsidR="00654C72" w:rsidRPr="00DE1A0D">
                <w:rPr>
                  <w:rStyle w:val="a6"/>
                  <w:rFonts w:ascii="Times New Roman" w:hAnsi="Times New Roman" w:cs="Times New Roman"/>
                  <w:color w:val="0B0080"/>
                  <w:sz w:val="21"/>
                  <w:szCs w:val="21"/>
                </w:rPr>
                <w:t>Звегор</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10,387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Кьоселер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4" w:tooltip="Хитрино" w:history="1">
              <w:r w:rsidR="00654C72" w:rsidRPr="00DE1A0D">
                <w:rPr>
                  <w:rStyle w:val="a6"/>
                  <w:rFonts w:ascii="Times New Roman" w:hAnsi="Times New Roman" w:cs="Times New Roman"/>
                  <w:color w:val="0B0080"/>
                  <w:sz w:val="21"/>
                  <w:szCs w:val="21"/>
                </w:rPr>
                <w:t>Хитрино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1,186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Гара Шайтанджик, Гара Хитрино</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5" w:tooltip="Иглика (Област Шумен)" w:history="1">
              <w:r w:rsidR="00654C72" w:rsidRPr="00DE1A0D">
                <w:rPr>
                  <w:rStyle w:val="a6"/>
                  <w:rFonts w:ascii="Times New Roman" w:hAnsi="Times New Roman" w:cs="Times New Roman"/>
                  <w:color w:val="0B0080"/>
                  <w:sz w:val="21"/>
                  <w:szCs w:val="21"/>
                </w:rPr>
                <w:t>Иглика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204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12,918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Калайджии, Калайджийско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6" w:tooltip="Черна (Област Шумен)" w:history="1">
              <w:r w:rsidR="00654C72" w:rsidRPr="00DE1A0D">
                <w:rPr>
                  <w:rStyle w:val="a6"/>
                  <w:rFonts w:ascii="Times New Roman" w:hAnsi="Times New Roman" w:cs="Times New Roman"/>
                  <w:color w:val="0B0080"/>
                  <w:sz w:val="21"/>
                  <w:szCs w:val="21"/>
                </w:rPr>
                <w:t>Черна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312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12,675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Каралар</w:t>
            </w:r>
          </w:p>
        </w:tc>
      </w:tr>
      <w:tr w:rsidR="00654C72" w:rsidRPr="00DE1A0D" w:rsidTr="00654C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281BA2" w:rsidP="00DE1A0D">
            <w:pPr>
              <w:spacing w:line="276" w:lineRule="auto"/>
              <w:jc w:val="both"/>
              <w:rPr>
                <w:rFonts w:ascii="Times New Roman" w:hAnsi="Times New Roman" w:cs="Times New Roman"/>
                <w:color w:val="222222"/>
                <w:sz w:val="21"/>
                <w:szCs w:val="21"/>
              </w:rPr>
            </w:pPr>
            <w:hyperlink r:id="rId67" w:tooltip="Калино" w:history="1">
              <w:r w:rsidR="00654C72" w:rsidRPr="00DE1A0D">
                <w:rPr>
                  <w:rStyle w:val="a6"/>
                  <w:rFonts w:ascii="Times New Roman" w:hAnsi="Times New Roman" w:cs="Times New Roman"/>
                  <w:color w:val="0B0080"/>
                  <w:sz w:val="21"/>
                  <w:szCs w:val="21"/>
                </w:rPr>
                <w:t>Калино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174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9,574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Чамурлу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b/>
                <w:bCs/>
                <w:color w:val="222222"/>
                <w:sz w:val="21"/>
                <w:szCs w:val="21"/>
              </w:rPr>
              <w:t>ОБЩО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b/>
                <w:bCs/>
                <w:color w:val="222222"/>
                <w:sz w:val="21"/>
                <w:szCs w:val="21"/>
              </w:rPr>
              <w:t>6223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b/>
                <w:bCs/>
                <w:color w:val="222222"/>
                <w:sz w:val="21"/>
                <w:szCs w:val="21"/>
              </w:rPr>
              <w:t>289,369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72" w:rsidRPr="00DE1A0D" w:rsidRDefault="00654C72" w:rsidP="00DE1A0D">
            <w:pPr>
              <w:spacing w:line="276" w:lineRule="auto"/>
              <w:jc w:val="both"/>
              <w:rPr>
                <w:rFonts w:ascii="Times New Roman" w:hAnsi="Times New Roman" w:cs="Times New Roman"/>
                <w:color w:val="222222"/>
                <w:sz w:val="21"/>
                <w:szCs w:val="21"/>
              </w:rPr>
            </w:pPr>
            <w:r w:rsidRPr="00DE1A0D">
              <w:rPr>
                <w:rFonts w:ascii="Times New Roman" w:hAnsi="Times New Roman" w:cs="Times New Roman"/>
                <w:color w:val="222222"/>
                <w:sz w:val="21"/>
                <w:szCs w:val="21"/>
              </w:rPr>
              <w:t>няма населени места без землища</w:t>
            </w:r>
          </w:p>
        </w:tc>
      </w:tr>
    </w:tbl>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a5"/>
        <w:numPr>
          <w:ilvl w:val="0"/>
          <w:numId w:val="17"/>
        </w:numPr>
        <w:spacing w:line="276" w:lineRule="auto"/>
        <w:ind w:left="0" w:firstLine="0"/>
        <w:jc w:val="both"/>
        <w:rPr>
          <w:rFonts w:ascii="Times New Roman" w:hAnsi="Times New Roman" w:cs="Times New Roman"/>
          <w:b/>
        </w:rPr>
      </w:pPr>
      <w:r w:rsidRPr="00DE1A0D">
        <w:rPr>
          <w:rFonts w:ascii="Times New Roman" w:hAnsi="Times New Roman" w:cs="Times New Roman"/>
          <w:b/>
        </w:rPr>
        <w:t>Вероятност, интензивност, комплексност на въздействието.</w:t>
      </w:r>
    </w:p>
    <w:p w:rsidR="00654C72" w:rsidRPr="00DE1A0D" w:rsidRDefault="00654C72" w:rsidP="00DE1A0D">
      <w:pPr>
        <w:tabs>
          <w:tab w:val="left" w:pos="459"/>
        </w:tabs>
        <w:spacing w:after="120" w:line="276" w:lineRule="auto"/>
        <w:jc w:val="both"/>
        <w:rPr>
          <w:rFonts w:ascii="Times New Roman" w:hAnsi="Times New Roman" w:cs="Times New Roman"/>
        </w:rPr>
      </w:pPr>
    </w:p>
    <w:p w:rsidR="00654C72" w:rsidRPr="00DE1A0D" w:rsidRDefault="00654C72" w:rsidP="00DE1A0D">
      <w:pPr>
        <w:tabs>
          <w:tab w:val="left" w:pos="459"/>
        </w:tabs>
        <w:spacing w:after="120" w:line="276" w:lineRule="auto"/>
        <w:jc w:val="both"/>
        <w:rPr>
          <w:rFonts w:ascii="Times New Roman" w:hAnsi="Times New Roman" w:cs="Times New Roman"/>
        </w:rPr>
      </w:pPr>
      <w:r w:rsidRPr="00DE1A0D">
        <w:rPr>
          <w:rFonts w:ascii="Times New Roman" w:hAnsi="Times New Roman" w:cs="Times New Roman"/>
        </w:rPr>
        <w:t xml:space="preserve">Имотът е обособен като отделна площадка, оградена със собствена ограда. Ще бъдат въведени строги правила за спазване на производствената,  търговската и лична хигиена. В нетърговската част на обекта ще бъдат допускани само работници и служители на дружеството, които преминават задължително през контрол , изкъпване и обличане на работно облекло. Процедурата се повтаря и при напускане на </w:t>
      </w:r>
      <w:r w:rsidRPr="00DE1A0D">
        <w:rPr>
          <w:rFonts w:ascii="Times New Roman" w:hAnsi="Times New Roman" w:cs="Times New Roman"/>
          <w:color w:val="auto"/>
        </w:rPr>
        <w:t>базата.</w:t>
      </w:r>
      <w:r w:rsidRPr="00DE1A0D">
        <w:rPr>
          <w:rFonts w:ascii="Times New Roman" w:hAnsi="Times New Roman" w:cs="Times New Roman"/>
        </w:rPr>
        <w:t xml:space="preserve"> В товарния обсег обекта ще бъдат допускани за влизане и излизане само товарни автомобили свързани с доставките и експедицията на стоките. Чрез въвеждането и спазването на тези мерки се свежда до минимум рискът от внасяне или изнасяне от Дружеството на инфекциозни заболявания общи за  човека.</w:t>
      </w:r>
    </w:p>
    <w:p w:rsidR="00654C72" w:rsidRPr="00DE1A0D" w:rsidRDefault="00654C72" w:rsidP="00DE1A0D">
      <w:pPr>
        <w:pStyle w:val="1"/>
        <w:numPr>
          <w:ilvl w:val="0"/>
          <w:numId w:val="26"/>
        </w:numPr>
        <w:shd w:val="clear" w:color="auto" w:fill="auto"/>
        <w:spacing w:before="0" w:after="120" w:line="276" w:lineRule="auto"/>
        <w:ind w:left="0" w:firstLine="0"/>
        <w:rPr>
          <w:rFonts w:ascii="Times New Roman" w:hAnsi="Times New Roman" w:cs="Times New Roman"/>
          <w:sz w:val="24"/>
          <w:szCs w:val="24"/>
        </w:rPr>
      </w:pPr>
      <w:r w:rsidRPr="00DE1A0D">
        <w:rPr>
          <w:rFonts w:ascii="Times New Roman" w:hAnsi="Times New Roman" w:cs="Times New Roman"/>
          <w:sz w:val="24"/>
          <w:szCs w:val="24"/>
        </w:rPr>
        <w:t xml:space="preserve">Шум - не се очаква нивото на шума в мястото на въздействие да превишава пределно допустимите стойности. </w:t>
      </w:r>
    </w:p>
    <w:p w:rsidR="00654C72" w:rsidRPr="00DE1A0D" w:rsidRDefault="00654C72" w:rsidP="00DE1A0D">
      <w:pPr>
        <w:pStyle w:val="1"/>
        <w:numPr>
          <w:ilvl w:val="0"/>
          <w:numId w:val="26"/>
        </w:numPr>
        <w:shd w:val="clear" w:color="auto" w:fill="auto"/>
        <w:spacing w:before="0" w:after="120" w:line="276" w:lineRule="auto"/>
        <w:ind w:left="0" w:firstLine="0"/>
        <w:rPr>
          <w:rFonts w:ascii="Times New Roman" w:hAnsi="Times New Roman" w:cs="Times New Roman"/>
          <w:sz w:val="24"/>
          <w:szCs w:val="24"/>
        </w:rPr>
      </w:pPr>
      <w:r w:rsidRPr="00DE1A0D">
        <w:rPr>
          <w:rFonts w:ascii="Times New Roman" w:hAnsi="Times New Roman" w:cs="Times New Roman"/>
          <w:sz w:val="24"/>
          <w:szCs w:val="24"/>
        </w:rPr>
        <w:t>Вредни вещества във въздуха от агрегатите и превозните средства.</w:t>
      </w:r>
      <w:r w:rsidRPr="00DE1A0D">
        <w:rPr>
          <w:rFonts w:ascii="Times New Roman" w:eastAsia="Times New Roman" w:hAnsi="Times New Roman" w:cs="Times New Roman"/>
          <w:noProof/>
          <w:sz w:val="24"/>
          <w:szCs w:val="24"/>
        </w:rPr>
        <w:t xml:space="preserve"> </w:t>
      </w:r>
      <w:r w:rsidRPr="00DE1A0D">
        <w:rPr>
          <w:rFonts w:ascii="Times New Roman" w:hAnsi="Times New Roman" w:cs="Times New Roman"/>
          <w:sz w:val="24"/>
          <w:szCs w:val="24"/>
        </w:rPr>
        <w:t xml:space="preserve">Емисиите на серни оксиди, азотни оксиди, ЛОС, метан, въглероден оксид, въглероден диоксид и двуазотен оксид от превозните средства няма да замърсяват съществено атмосферния въздух в региона и ще бъдат част от емисиите на отоплението от жилищната зона на </w:t>
      </w:r>
      <w:r w:rsidR="00B96038" w:rsidRPr="00DE1A0D">
        <w:rPr>
          <w:rFonts w:ascii="Times New Roman" w:hAnsi="Times New Roman" w:cs="Times New Roman"/>
          <w:sz w:val="24"/>
          <w:szCs w:val="24"/>
        </w:rPr>
        <w:t>село Хитрино.</w:t>
      </w:r>
    </w:p>
    <w:p w:rsidR="00654C72" w:rsidRPr="00DE1A0D" w:rsidRDefault="00654C72" w:rsidP="00DE1A0D">
      <w:pPr>
        <w:pStyle w:val="1"/>
        <w:numPr>
          <w:ilvl w:val="0"/>
          <w:numId w:val="26"/>
        </w:numPr>
        <w:shd w:val="clear" w:color="auto" w:fill="auto"/>
        <w:spacing w:before="0" w:after="120" w:line="276" w:lineRule="auto"/>
        <w:ind w:left="0" w:firstLine="567"/>
        <w:rPr>
          <w:rFonts w:ascii="Times New Roman" w:hAnsi="Times New Roman" w:cs="Times New Roman"/>
          <w:sz w:val="24"/>
          <w:szCs w:val="24"/>
        </w:rPr>
      </w:pPr>
      <w:r w:rsidRPr="00DE1A0D">
        <w:rPr>
          <w:rFonts w:ascii="Times New Roman" w:hAnsi="Times New Roman" w:cs="Times New Roman"/>
          <w:sz w:val="24"/>
          <w:szCs w:val="24"/>
        </w:rPr>
        <w:t xml:space="preserve">Неорганизирани емисии в атмосферния въздух - основен източник на неорганизирани емисии в обекта са транспортните средства на негова територия, които могат да бъдат класифицирани като линейни подвижни организирани източници. Транспортните средства са периодично действащи. Това са камиони доставящи </w:t>
      </w:r>
      <w:r w:rsidR="00B96038" w:rsidRPr="00DE1A0D">
        <w:rPr>
          <w:rFonts w:ascii="Times New Roman" w:hAnsi="Times New Roman" w:cs="Times New Roman"/>
          <w:sz w:val="24"/>
          <w:szCs w:val="24"/>
        </w:rPr>
        <w:t>отпадъци</w:t>
      </w:r>
      <w:r w:rsidRPr="00DE1A0D">
        <w:rPr>
          <w:rFonts w:ascii="Times New Roman" w:hAnsi="Times New Roman" w:cs="Times New Roman"/>
          <w:sz w:val="24"/>
          <w:szCs w:val="24"/>
        </w:rPr>
        <w:t xml:space="preserve">,  както и такива които ще извозват </w:t>
      </w:r>
      <w:r w:rsidR="00B96038" w:rsidRPr="00DE1A0D">
        <w:rPr>
          <w:rFonts w:ascii="Times New Roman" w:hAnsi="Times New Roman" w:cs="Times New Roman"/>
          <w:sz w:val="24"/>
          <w:szCs w:val="24"/>
        </w:rPr>
        <w:t>получените отпадъци</w:t>
      </w:r>
      <w:r w:rsidRPr="00DE1A0D">
        <w:rPr>
          <w:rFonts w:ascii="Times New Roman" w:hAnsi="Times New Roman" w:cs="Times New Roman"/>
          <w:sz w:val="24"/>
          <w:szCs w:val="24"/>
        </w:rPr>
        <w:t xml:space="preserve"> и леки автомобили на клиенти. Тези транспортни средства изпускат и в работната, и в околната среда незначителен обем на емисии от газообразни и аерозолни органични замърсители.</w:t>
      </w:r>
    </w:p>
    <w:p w:rsidR="00654C72" w:rsidRPr="00DE1A0D" w:rsidRDefault="00654C72" w:rsidP="00DE1A0D">
      <w:pPr>
        <w:pStyle w:val="1"/>
        <w:numPr>
          <w:ilvl w:val="0"/>
          <w:numId w:val="26"/>
        </w:numPr>
        <w:shd w:val="clear" w:color="auto" w:fill="auto"/>
        <w:spacing w:before="0" w:after="120" w:line="276" w:lineRule="auto"/>
        <w:ind w:left="0" w:firstLine="567"/>
        <w:rPr>
          <w:rFonts w:ascii="Times New Roman" w:hAnsi="Times New Roman" w:cs="Times New Roman"/>
          <w:b/>
          <w:i/>
        </w:rPr>
      </w:pPr>
      <w:r w:rsidRPr="00DE1A0D">
        <w:rPr>
          <w:rFonts w:ascii="Times New Roman" w:hAnsi="Times New Roman" w:cs="Times New Roman"/>
          <w:sz w:val="24"/>
          <w:szCs w:val="24"/>
        </w:rPr>
        <w:t xml:space="preserve">Емисии на интензивно миришещи вещества във въздуха - характерно за дейността е, че не се отделят. </w:t>
      </w:r>
    </w:p>
    <w:p w:rsidR="00654C72" w:rsidRPr="00DE1A0D" w:rsidRDefault="00654C72" w:rsidP="00DE1A0D">
      <w:pPr>
        <w:spacing w:line="276" w:lineRule="auto"/>
        <w:jc w:val="both"/>
        <w:rPr>
          <w:rFonts w:ascii="Times New Roman" w:hAnsi="Times New Roman" w:cs="Times New Roman"/>
          <w:b/>
        </w:rPr>
      </w:pPr>
    </w:p>
    <w:p w:rsidR="00654C72" w:rsidRPr="00DE1A0D" w:rsidRDefault="00654C72" w:rsidP="00DE1A0D">
      <w:pPr>
        <w:pStyle w:val="1"/>
        <w:shd w:val="clear" w:color="auto" w:fill="auto"/>
        <w:spacing w:before="0" w:after="120" w:line="276" w:lineRule="auto"/>
        <w:ind w:firstLine="0"/>
        <w:rPr>
          <w:rFonts w:ascii="Times New Roman" w:hAnsi="Times New Roman" w:cs="Times New Roman"/>
          <w:sz w:val="24"/>
          <w:szCs w:val="24"/>
        </w:rPr>
      </w:pPr>
      <w:r w:rsidRPr="00DE1A0D">
        <w:rPr>
          <w:rFonts w:ascii="Times New Roman" w:hAnsi="Times New Roman" w:cs="Times New Roman"/>
          <w:sz w:val="24"/>
          <w:szCs w:val="24"/>
        </w:rPr>
        <w:t>Не се очакват интензивни миризми, които да достигнат до жилищната зона на с. Хитрино.</w:t>
      </w:r>
    </w:p>
    <w:p w:rsidR="00654C72" w:rsidRPr="00DE1A0D" w:rsidRDefault="00654C72" w:rsidP="00DE1A0D">
      <w:pPr>
        <w:pStyle w:val="1"/>
        <w:shd w:val="clear" w:color="auto" w:fill="auto"/>
        <w:spacing w:before="0" w:after="120" w:line="276" w:lineRule="auto"/>
        <w:ind w:firstLine="0"/>
        <w:rPr>
          <w:rFonts w:ascii="Times New Roman" w:hAnsi="Times New Roman" w:cs="Times New Roman"/>
          <w:b/>
          <w:i/>
          <w:sz w:val="24"/>
          <w:szCs w:val="24"/>
        </w:rPr>
      </w:pPr>
      <w:r w:rsidRPr="00DE1A0D">
        <w:rPr>
          <w:rFonts w:ascii="Times New Roman" w:hAnsi="Times New Roman" w:cs="Times New Roman"/>
          <w:b/>
          <w:i/>
          <w:sz w:val="24"/>
          <w:szCs w:val="24"/>
        </w:rPr>
        <w:t>Като заключение след обстойно извършения анализ може да се потвърди, че реализирането на инвестиционното предложение няма да окаже негативно въздействие върху здравето на хората.</w:t>
      </w: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a5"/>
        <w:numPr>
          <w:ilvl w:val="0"/>
          <w:numId w:val="17"/>
        </w:numPr>
        <w:spacing w:line="276" w:lineRule="auto"/>
        <w:ind w:left="0" w:firstLine="0"/>
        <w:jc w:val="both"/>
        <w:rPr>
          <w:rFonts w:ascii="Times New Roman" w:hAnsi="Times New Roman" w:cs="Times New Roman"/>
          <w:b/>
        </w:rPr>
      </w:pPr>
      <w:r w:rsidRPr="00DE1A0D">
        <w:rPr>
          <w:rFonts w:ascii="Times New Roman" w:hAnsi="Times New Roman" w:cs="Times New Roman"/>
          <w:b/>
        </w:rPr>
        <w:t>Очаквано настъпване, продължителността, честотата и обратимостта на въздействието.</w:t>
      </w: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tabs>
          <w:tab w:val="left" w:pos="459"/>
        </w:tabs>
        <w:spacing w:after="120" w:line="276" w:lineRule="auto"/>
        <w:jc w:val="both"/>
        <w:rPr>
          <w:rFonts w:ascii="Times New Roman" w:eastAsia="Times New Roman" w:hAnsi="Times New Roman" w:cs="Times New Roman"/>
        </w:rPr>
      </w:pPr>
      <w:r w:rsidRPr="00DE1A0D">
        <w:rPr>
          <w:rFonts w:ascii="Times New Roman" w:eastAsia="Times New Roman" w:hAnsi="Times New Roman" w:cs="Times New Roman"/>
        </w:rPr>
        <w:t>Продължителност на въздействие е в периода на експлоатация на имота;</w:t>
      </w:r>
    </w:p>
    <w:p w:rsidR="00654C72" w:rsidRPr="00DE1A0D" w:rsidRDefault="00654C72" w:rsidP="00DE1A0D">
      <w:pPr>
        <w:tabs>
          <w:tab w:val="left" w:pos="459"/>
        </w:tabs>
        <w:spacing w:after="120" w:line="276" w:lineRule="auto"/>
        <w:jc w:val="both"/>
        <w:rPr>
          <w:rFonts w:ascii="Times New Roman" w:eastAsia="Times New Roman" w:hAnsi="Times New Roman" w:cs="Times New Roman"/>
        </w:rPr>
      </w:pPr>
      <w:r w:rsidRPr="00DE1A0D">
        <w:rPr>
          <w:rFonts w:ascii="Times New Roman" w:eastAsia="Times New Roman" w:hAnsi="Times New Roman" w:cs="Times New Roman"/>
        </w:rPr>
        <w:t>Честота на въздействие – ниска;</w:t>
      </w:r>
    </w:p>
    <w:p w:rsidR="00654C72" w:rsidRPr="00DE1A0D" w:rsidRDefault="00654C72" w:rsidP="00DE1A0D">
      <w:pPr>
        <w:tabs>
          <w:tab w:val="left" w:pos="459"/>
        </w:tabs>
        <w:spacing w:after="120" w:line="276" w:lineRule="auto"/>
        <w:jc w:val="both"/>
        <w:rPr>
          <w:rFonts w:ascii="Times New Roman" w:eastAsia="Times New Roman" w:hAnsi="Times New Roman" w:cs="Times New Roman"/>
        </w:rPr>
      </w:pPr>
      <w:r w:rsidRPr="00DE1A0D">
        <w:rPr>
          <w:rFonts w:ascii="Times New Roman" w:eastAsia="Times New Roman" w:hAnsi="Times New Roman" w:cs="Times New Roman"/>
        </w:rPr>
        <w:t>Обратимост – благодарение на пластичността и адаптивността на околната среда, се очаква лесно възстановяване на района.</w:t>
      </w: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a5"/>
        <w:numPr>
          <w:ilvl w:val="0"/>
          <w:numId w:val="17"/>
        </w:numPr>
        <w:spacing w:line="276" w:lineRule="auto"/>
        <w:ind w:left="0" w:firstLine="0"/>
        <w:jc w:val="both"/>
        <w:rPr>
          <w:rFonts w:ascii="Times New Roman" w:hAnsi="Times New Roman" w:cs="Times New Roman"/>
          <w:b/>
        </w:rPr>
      </w:pPr>
      <w:r w:rsidRPr="00DE1A0D">
        <w:rPr>
          <w:rFonts w:ascii="Times New Roman" w:hAnsi="Times New Roman" w:cs="Times New Roman"/>
          <w:b/>
        </w:rPr>
        <w:t>Комбинирането с въздействия на други съществуващи и/или одобрени инвестиционни предложения.</w:t>
      </w:r>
    </w:p>
    <w:p w:rsidR="00654C72" w:rsidRPr="00DE1A0D" w:rsidRDefault="00654C72" w:rsidP="00DE1A0D">
      <w:pPr>
        <w:pStyle w:val="a5"/>
        <w:spacing w:line="276" w:lineRule="auto"/>
        <w:ind w:left="0"/>
        <w:jc w:val="both"/>
        <w:rPr>
          <w:rFonts w:ascii="Times New Roman" w:hAnsi="Times New Roman" w:cs="Times New Roman"/>
          <w:b/>
          <w:color w:val="FF0000"/>
        </w:rPr>
      </w:pPr>
    </w:p>
    <w:p w:rsidR="00654C72" w:rsidRPr="00DE1A0D" w:rsidRDefault="00654C72" w:rsidP="00DE1A0D">
      <w:pPr>
        <w:spacing w:line="276" w:lineRule="auto"/>
        <w:jc w:val="both"/>
        <w:rPr>
          <w:rFonts w:ascii="Times New Roman" w:hAnsi="Times New Roman" w:cs="Times New Roman"/>
          <w:spacing w:val="5"/>
        </w:rPr>
      </w:pPr>
    </w:p>
    <w:p w:rsidR="00654C72" w:rsidRPr="00DE1A0D" w:rsidRDefault="00654C72" w:rsidP="00DE1A0D">
      <w:pPr>
        <w:spacing w:line="276" w:lineRule="auto"/>
        <w:jc w:val="both"/>
        <w:rPr>
          <w:rFonts w:ascii="Times New Roman" w:hAnsi="Times New Roman" w:cs="Times New Roman"/>
          <w:spacing w:val="5"/>
        </w:rPr>
      </w:pPr>
      <w:r w:rsidRPr="00DE1A0D">
        <w:rPr>
          <w:rFonts w:ascii="Times New Roman" w:hAnsi="Times New Roman" w:cs="Times New Roman"/>
          <w:spacing w:val="5"/>
        </w:rPr>
        <w:t xml:space="preserve">Промишлени и подобни търговски обекти, намиращи се в непосредствена близост до </w:t>
      </w:r>
      <w:r w:rsidRPr="00DE1A0D">
        <w:rPr>
          <w:rFonts w:ascii="Times New Roman" w:hAnsi="Times New Roman" w:cs="Times New Roman"/>
        </w:rPr>
        <w:t>площадката предмет на ИП</w:t>
      </w:r>
      <w:r w:rsidRPr="00DE1A0D">
        <w:rPr>
          <w:rFonts w:ascii="Times New Roman" w:eastAsia="Times New Roman" w:hAnsi="Times New Roman" w:cs="Times New Roman"/>
        </w:rPr>
        <w:t xml:space="preserve">, </w:t>
      </w:r>
      <w:r w:rsidRPr="00DE1A0D">
        <w:rPr>
          <w:rFonts w:ascii="Times New Roman" w:hAnsi="Times New Roman" w:cs="Times New Roman"/>
          <w:spacing w:val="5"/>
        </w:rPr>
        <w:t>при които е възможно да възникне комбинирано въздействие  от дейността която развива - няма. Поради тази причина няма възможност от възникване на комбинирано въздействие.</w:t>
      </w: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a5"/>
        <w:numPr>
          <w:ilvl w:val="0"/>
          <w:numId w:val="17"/>
        </w:numPr>
        <w:spacing w:line="276" w:lineRule="auto"/>
        <w:ind w:left="0" w:firstLine="0"/>
        <w:jc w:val="both"/>
        <w:rPr>
          <w:rFonts w:ascii="Times New Roman" w:hAnsi="Times New Roman" w:cs="Times New Roman"/>
          <w:b/>
        </w:rPr>
      </w:pPr>
      <w:r w:rsidRPr="00DE1A0D">
        <w:rPr>
          <w:rFonts w:ascii="Times New Roman" w:hAnsi="Times New Roman" w:cs="Times New Roman"/>
          <w:b/>
        </w:rPr>
        <w:t>Възможността за ефективно намаляване на въздействията.</w:t>
      </w:r>
    </w:p>
    <w:p w:rsidR="00654C72" w:rsidRPr="00DE1A0D" w:rsidRDefault="00654C72" w:rsidP="00DE1A0D">
      <w:pPr>
        <w:pStyle w:val="a5"/>
        <w:spacing w:line="276" w:lineRule="auto"/>
        <w:jc w:val="both"/>
        <w:rPr>
          <w:rFonts w:ascii="Times New Roman" w:hAnsi="Times New Roman" w:cs="Times New Roman"/>
          <w:b/>
        </w:rPr>
      </w:pPr>
    </w:p>
    <w:p w:rsidR="00654C72" w:rsidRPr="00DE1A0D" w:rsidRDefault="00654C72" w:rsidP="00DE1A0D">
      <w:pPr>
        <w:pStyle w:val="a5"/>
        <w:spacing w:line="276" w:lineRule="auto"/>
        <w:ind w:left="0"/>
        <w:jc w:val="both"/>
        <w:rPr>
          <w:rFonts w:ascii="Times New Roman" w:hAnsi="Times New Roman" w:cs="Times New Roman"/>
        </w:rPr>
      </w:pPr>
      <w:r w:rsidRPr="00DE1A0D">
        <w:rPr>
          <w:rFonts w:ascii="Times New Roman" w:hAnsi="Times New Roman" w:cs="Times New Roman"/>
        </w:rPr>
        <w:t>Описание на мерките, предвидени да предотвратят, намалят или, където е възможно, да прекратят значителните вредни въздействия върху околната среда, и хората ,както и план за изпълнението на тези мерки са представени в следващата таблица.</w:t>
      </w:r>
    </w:p>
    <w:p w:rsidR="00654C72" w:rsidRPr="00DE1A0D" w:rsidRDefault="00654C72" w:rsidP="00DE1A0D">
      <w:pPr>
        <w:pStyle w:val="a5"/>
        <w:spacing w:line="276" w:lineRule="auto"/>
        <w:ind w:left="0"/>
        <w:jc w:val="both"/>
        <w:rPr>
          <w:rFonts w:ascii="Times New Roman" w:hAnsi="Times New Roman" w:cs="Times New Roman"/>
          <w:b/>
        </w:rPr>
      </w:pPr>
    </w:p>
    <w:tbl>
      <w:tblPr>
        <w:tblStyle w:val="af0"/>
        <w:tblW w:w="0" w:type="auto"/>
        <w:tblLook w:val="04A0" w:firstRow="1" w:lastRow="0" w:firstColumn="1" w:lastColumn="0" w:noHBand="0" w:noVBand="1"/>
      </w:tblPr>
      <w:tblGrid>
        <w:gridCol w:w="514"/>
        <w:gridCol w:w="3455"/>
        <w:gridCol w:w="2450"/>
        <w:gridCol w:w="2869"/>
      </w:tblGrid>
      <w:tr w:rsidR="00654C72" w:rsidRPr="00DE1A0D" w:rsidTr="00B96038">
        <w:tc>
          <w:tcPr>
            <w:tcW w:w="514"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w:t>
            </w:r>
          </w:p>
        </w:tc>
        <w:tc>
          <w:tcPr>
            <w:tcW w:w="3455"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Мерки</w:t>
            </w:r>
          </w:p>
        </w:tc>
        <w:tc>
          <w:tcPr>
            <w:tcW w:w="2450"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Период/фаза</w:t>
            </w:r>
          </w:p>
        </w:tc>
        <w:tc>
          <w:tcPr>
            <w:tcW w:w="2869"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Резултат на изпълнение</w:t>
            </w:r>
          </w:p>
        </w:tc>
      </w:tr>
      <w:tr w:rsidR="00654C72" w:rsidRPr="00DE1A0D" w:rsidTr="00B96038">
        <w:tc>
          <w:tcPr>
            <w:tcW w:w="514"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1</w:t>
            </w:r>
          </w:p>
        </w:tc>
        <w:tc>
          <w:tcPr>
            <w:tcW w:w="3455"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2</w:t>
            </w:r>
          </w:p>
        </w:tc>
        <w:tc>
          <w:tcPr>
            <w:tcW w:w="2450"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3</w:t>
            </w:r>
          </w:p>
        </w:tc>
        <w:tc>
          <w:tcPr>
            <w:tcW w:w="2869" w:type="dxa"/>
            <w:shd w:val="clear" w:color="auto" w:fill="FBD4B4" w:themeFill="accent6" w:themeFillTint="66"/>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b/>
              </w:rPr>
              <w:t>4</w:t>
            </w:r>
          </w:p>
        </w:tc>
      </w:tr>
      <w:tr w:rsidR="00654C72" w:rsidRPr="00DE1A0D" w:rsidTr="00B96038">
        <w:tc>
          <w:tcPr>
            <w:tcW w:w="514"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1.</w:t>
            </w:r>
          </w:p>
        </w:tc>
        <w:tc>
          <w:tcPr>
            <w:tcW w:w="3455"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Изготвяне на план за управление на строителните отпадъци</w:t>
            </w:r>
          </w:p>
        </w:tc>
        <w:tc>
          <w:tcPr>
            <w:tcW w:w="2450"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На етап проектиране</w:t>
            </w:r>
          </w:p>
        </w:tc>
        <w:tc>
          <w:tcPr>
            <w:tcW w:w="2869"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Екологосъобразно управление на отпадъците</w:t>
            </w:r>
          </w:p>
        </w:tc>
      </w:tr>
      <w:tr w:rsidR="00654C72" w:rsidRPr="00DE1A0D" w:rsidTr="00B96038">
        <w:tc>
          <w:tcPr>
            <w:tcW w:w="514"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2.</w:t>
            </w:r>
          </w:p>
        </w:tc>
        <w:tc>
          <w:tcPr>
            <w:tcW w:w="3455" w:type="dxa"/>
          </w:tcPr>
          <w:p w:rsidR="00654C72" w:rsidRPr="00DE1A0D" w:rsidRDefault="00B96038" w:rsidP="00DE1A0D">
            <w:pPr>
              <w:pStyle w:val="a5"/>
              <w:spacing w:line="276" w:lineRule="auto"/>
              <w:ind w:left="0"/>
              <w:rPr>
                <w:rFonts w:ascii="Times New Roman" w:hAnsi="Times New Roman" w:cs="Times New Roman"/>
              </w:rPr>
            </w:pPr>
            <w:r w:rsidRPr="00DE1A0D">
              <w:rPr>
                <w:rFonts w:ascii="Times New Roman" w:hAnsi="Times New Roman" w:cs="Times New Roman"/>
              </w:rPr>
              <w:t>Ремонтните</w:t>
            </w:r>
            <w:r w:rsidR="00654C72" w:rsidRPr="00DE1A0D">
              <w:rPr>
                <w:rFonts w:ascii="Times New Roman" w:hAnsi="Times New Roman" w:cs="Times New Roman"/>
              </w:rPr>
              <w:t xml:space="preserve"> работи да се ограничат само в имота на инвеститора</w:t>
            </w:r>
          </w:p>
        </w:tc>
        <w:tc>
          <w:tcPr>
            <w:tcW w:w="2450"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По време на СМР</w:t>
            </w:r>
          </w:p>
        </w:tc>
        <w:tc>
          <w:tcPr>
            <w:tcW w:w="2869"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Опазване на съседните терени от замърсяване</w:t>
            </w:r>
          </w:p>
        </w:tc>
      </w:tr>
      <w:tr w:rsidR="00654C72" w:rsidRPr="00DE1A0D" w:rsidTr="00B96038">
        <w:tc>
          <w:tcPr>
            <w:tcW w:w="514" w:type="dxa"/>
          </w:tcPr>
          <w:p w:rsidR="00654C72" w:rsidRPr="00DE1A0D" w:rsidRDefault="00B96038" w:rsidP="00DE1A0D">
            <w:pPr>
              <w:pStyle w:val="a5"/>
              <w:spacing w:line="276" w:lineRule="auto"/>
              <w:ind w:left="0"/>
              <w:rPr>
                <w:rFonts w:ascii="Times New Roman" w:hAnsi="Times New Roman" w:cs="Times New Roman"/>
              </w:rPr>
            </w:pPr>
            <w:r w:rsidRPr="00DE1A0D">
              <w:rPr>
                <w:rFonts w:ascii="Times New Roman" w:hAnsi="Times New Roman" w:cs="Times New Roman"/>
              </w:rPr>
              <w:t>3</w:t>
            </w:r>
            <w:r w:rsidR="00654C72" w:rsidRPr="00DE1A0D">
              <w:rPr>
                <w:rFonts w:ascii="Times New Roman" w:hAnsi="Times New Roman" w:cs="Times New Roman"/>
              </w:rPr>
              <w:t>.</w:t>
            </w:r>
          </w:p>
        </w:tc>
        <w:tc>
          <w:tcPr>
            <w:tcW w:w="3455"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Своевременно извозване на строителните отпадъци, съгласуване на схемите за извозване на отпадъците с Община Хитрино</w:t>
            </w:r>
          </w:p>
        </w:tc>
        <w:tc>
          <w:tcPr>
            <w:tcW w:w="2450"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По време на СМР</w:t>
            </w:r>
          </w:p>
        </w:tc>
        <w:tc>
          <w:tcPr>
            <w:tcW w:w="2869" w:type="dxa"/>
          </w:tcPr>
          <w:p w:rsidR="00654C72" w:rsidRPr="00DE1A0D" w:rsidRDefault="00654C72" w:rsidP="00DE1A0D">
            <w:pPr>
              <w:spacing w:line="276" w:lineRule="auto"/>
              <w:rPr>
                <w:rFonts w:ascii="Times New Roman" w:hAnsi="Times New Roman" w:cs="Times New Roman"/>
              </w:rPr>
            </w:pPr>
            <w:r w:rsidRPr="00DE1A0D">
              <w:rPr>
                <w:rFonts w:ascii="Times New Roman" w:hAnsi="Times New Roman" w:cs="Times New Roman"/>
              </w:rPr>
              <w:t>Опазване на почви</w:t>
            </w:r>
          </w:p>
          <w:p w:rsidR="00654C72" w:rsidRPr="00DE1A0D" w:rsidRDefault="00654C72" w:rsidP="00DE1A0D">
            <w:pPr>
              <w:spacing w:line="276" w:lineRule="auto"/>
              <w:rPr>
                <w:rFonts w:ascii="Times New Roman" w:hAnsi="Times New Roman" w:cs="Times New Roman"/>
              </w:rPr>
            </w:pPr>
            <w:r w:rsidRPr="00DE1A0D">
              <w:rPr>
                <w:rFonts w:ascii="Times New Roman" w:hAnsi="Times New Roman" w:cs="Times New Roman"/>
              </w:rPr>
              <w:t>Опазване на съседните терени от замърсяване</w:t>
            </w:r>
          </w:p>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rPr>
              <w:t>Намаляване на неорганизирани емиси</w:t>
            </w:r>
          </w:p>
        </w:tc>
      </w:tr>
      <w:tr w:rsidR="00654C72" w:rsidRPr="00DE1A0D" w:rsidTr="00B96038">
        <w:tc>
          <w:tcPr>
            <w:tcW w:w="514" w:type="dxa"/>
          </w:tcPr>
          <w:p w:rsidR="00654C72" w:rsidRPr="00DE1A0D" w:rsidRDefault="000D2260" w:rsidP="00DE1A0D">
            <w:pPr>
              <w:pStyle w:val="a5"/>
              <w:spacing w:line="276" w:lineRule="auto"/>
              <w:ind w:left="0"/>
              <w:rPr>
                <w:rFonts w:ascii="Times New Roman" w:hAnsi="Times New Roman" w:cs="Times New Roman"/>
              </w:rPr>
            </w:pPr>
            <w:r w:rsidRPr="00DE1A0D">
              <w:rPr>
                <w:rFonts w:ascii="Times New Roman" w:hAnsi="Times New Roman" w:cs="Times New Roman"/>
              </w:rPr>
              <w:t>4</w:t>
            </w:r>
            <w:r w:rsidR="00654C72" w:rsidRPr="00DE1A0D">
              <w:rPr>
                <w:rFonts w:ascii="Times New Roman" w:hAnsi="Times New Roman" w:cs="Times New Roman"/>
              </w:rPr>
              <w:t>.</w:t>
            </w:r>
          </w:p>
        </w:tc>
        <w:tc>
          <w:tcPr>
            <w:tcW w:w="3455"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Спазване на правила за безопасно съхранение на отпадъци съгласно информационни листи за безопасност</w:t>
            </w:r>
          </w:p>
        </w:tc>
        <w:tc>
          <w:tcPr>
            <w:tcW w:w="2450" w:type="dxa"/>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rPr>
              <w:t>По време на експлоатация</w:t>
            </w:r>
          </w:p>
        </w:tc>
        <w:tc>
          <w:tcPr>
            <w:tcW w:w="2869"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Предотвратяване поява на неорганизирани емисии в атмосферния въздух; Предотвратяване загуби на технически газове</w:t>
            </w:r>
          </w:p>
        </w:tc>
      </w:tr>
      <w:tr w:rsidR="00654C72" w:rsidRPr="00DE1A0D" w:rsidTr="00B96038">
        <w:tc>
          <w:tcPr>
            <w:tcW w:w="514" w:type="dxa"/>
          </w:tcPr>
          <w:p w:rsidR="00654C72" w:rsidRPr="00DE1A0D" w:rsidRDefault="000D2260" w:rsidP="00DE1A0D">
            <w:pPr>
              <w:pStyle w:val="a5"/>
              <w:spacing w:line="276" w:lineRule="auto"/>
              <w:ind w:left="0"/>
              <w:rPr>
                <w:rFonts w:ascii="Times New Roman" w:hAnsi="Times New Roman" w:cs="Times New Roman"/>
              </w:rPr>
            </w:pPr>
            <w:r w:rsidRPr="00DE1A0D">
              <w:rPr>
                <w:rFonts w:ascii="Times New Roman" w:hAnsi="Times New Roman" w:cs="Times New Roman"/>
              </w:rPr>
              <w:t>5</w:t>
            </w:r>
            <w:r w:rsidR="00654C72" w:rsidRPr="00DE1A0D">
              <w:rPr>
                <w:rFonts w:ascii="Times New Roman" w:hAnsi="Times New Roman" w:cs="Times New Roman"/>
              </w:rPr>
              <w:t>.</w:t>
            </w:r>
          </w:p>
        </w:tc>
        <w:tc>
          <w:tcPr>
            <w:tcW w:w="3455"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Определяне на площадки за предварително съхранение на отпадъци</w:t>
            </w:r>
          </w:p>
        </w:tc>
        <w:tc>
          <w:tcPr>
            <w:tcW w:w="2450" w:type="dxa"/>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rPr>
              <w:t>По време на експлоатация</w:t>
            </w:r>
          </w:p>
        </w:tc>
        <w:tc>
          <w:tcPr>
            <w:tcW w:w="2869"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Екологосъобразно управление на отпадъците</w:t>
            </w:r>
          </w:p>
        </w:tc>
      </w:tr>
      <w:tr w:rsidR="00654C72" w:rsidRPr="00DE1A0D" w:rsidTr="00B96038">
        <w:tc>
          <w:tcPr>
            <w:tcW w:w="514" w:type="dxa"/>
          </w:tcPr>
          <w:p w:rsidR="00654C72" w:rsidRPr="00DE1A0D" w:rsidRDefault="000D2260" w:rsidP="00DE1A0D">
            <w:pPr>
              <w:pStyle w:val="a5"/>
              <w:spacing w:line="276" w:lineRule="auto"/>
              <w:ind w:left="0"/>
              <w:rPr>
                <w:rFonts w:ascii="Times New Roman" w:hAnsi="Times New Roman" w:cs="Times New Roman"/>
              </w:rPr>
            </w:pPr>
            <w:r w:rsidRPr="00DE1A0D">
              <w:rPr>
                <w:rFonts w:ascii="Times New Roman" w:hAnsi="Times New Roman" w:cs="Times New Roman"/>
              </w:rPr>
              <w:t>6</w:t>
            </w:r>
            <w:r w:rsidR="00654C72" w:rsidRPr="00DE1A0D">
              <w:rPr>
                <w:rFonts w:ascii="Times New Roman" w:hAnsi="Times New Roman" w:cs="Times New Roman"/>
              </w:rPr>
              <w:t>.</w:t>
            </w:r>
          </w:p>
        </w:tc>
        <w:tc>
          <w:tcPr>
            <w:tcW w:w="3455"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Сключване на договори за предаване на образуваните отпадъци с дружества, притежаващи съответните разрешителни или регистрационни документи</w:t>
            </w:r>
          </w:p>
        </w:tc>
        <w:tc>
          <w:tcPr>
            <w:tcW w:w="2450" w:type="dxa"/>
          </w:tcPr>
          <w:p w:rsidR="00654C72" w:rsidRPr="00DE1A0D" w:rsidRDefault="00654C72" w:rsidP="00DE1A0D">
            <w:pPr>
              <w:pStyle w:val="a5"/>
              <w:spacing w:line="276" w:lineRule="auto"/>
              <w:ind w:left="0"/>
              <w:rPr>
                <w:rFonts w:ascii="Times New Roman" w:hAnsi="Times New Roman" w:cs="Times New Roman"/>
                <w:b/>
              </w:rPr>
            </w:pPr>
            <w:r w:rsidRPr="00DE1A0D">
              <w:rPr>
                <w:rFonts w:ascii="Times New Roman" w:hAnsi="Times New Roman" w:cs="Times New Roman"/>
              </w:rPr>
              <w:t>По време на експлоатация</w:t>
            </w:r>
          </w:p>
        </w:tc>
        <w:tc>
          <w:tcPr>
            <w:tcW w:w="2869" w:type="dxa"/>
          </w:tcPr>
          <w:p w:rsidR="00654C72" w:rsidRPr="00DE1A0D" w:rsidRDefault="00654C72" w:rsidP="00DE1A0D">
            <w:pPr>
              <w:pStyle w:val="a5"/>
              <w:spacing w:line="276" w:lineRule="auto"/>
              <w:ind w:left="0"/>
              <w:rPr>
                <w:rFonts w:ascii="Times New Roman" w:hAnsi="Times New Roman" w:cs="Times New Roman"/>
              </w:rPr>
            </w:pPr>
            <w:r w:rsidRPr="00DE1A0D">
              <w:rPr>
                <w:rFonts w:ascii="Times New Roman" w:hAnsi="Times New Roman" w:cs="Times New Roman"/>
              </w:rPr>
              <w:t>Екологосъобразно управление на отпадъците</w:t>
            </w:r>
          </w:p>
        </w:tc>
      </w:tr>
    </w:tbl>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a5"/>
        <w:numPr>
          <w:ilvl w:val="0"/>
          <w:numId w:val="17"/>
        </w:numPr>
        <w:spacing w:line="276" w:lineRule="auto"/>
        <w:ind w:left="0" w:firstLine="0"/>
        <w:jc w:val="both"/>
        <w:rPr>
          <w:rFonts w:ascii="Times New Roman" w:hAnsi="Times New Roman" w:cs="Times New Roman"/>
          <w:b/>
        </w:rPr>
      </w:pPr>
      <w:r w:rsidRPr="00DE1A0D">
        <w:rPr>
          <w:rFonts w:ascii="Times New Roman" w:hAnsi="Times New Roman" w:cs="Times New Roman"/>
          <w:b/>
        </w:rPr>
        <w:t>Трансграничен характер на въздействието.</w:t>
      </w:r>
    </w:p>
    <w:p w:rsidR="00654C72" w:rsidRPr="00DE1A0D" w:rsidRDefault="00654C72" w:rsidP="00DE1A0D">
      <w:pPr>
        <w:pStyle w:val="1"/>
        <w:shd w:val="clear" w:color="auto" w:fill="auto"/>
        <w:spacing w:before="0" w:after="120" w:line="276" w:lineRule="auto"/>
        <w:ind w:firstLine="0"/>
        <w:rPr>
          <w:rFonts w:ascii="Times New Roman" w:hAnsi="Times New Roman" w:cs="Times New Roman"/>
          <w:sz w:val="24"/>
          <w:szCs w:val="24"/>
        </w:rPr>
      </w:pPr>
    </w:p>
    <w:p w:rsidR="00654C72" w:rsidRPr="00DE1A0D" w:rsidRDefault="00654C72" w:rsidP="00DE1A0D">
      <w:pPr>
        <w:pStyle w:val="1"/>
        <w:shd w:val="clear" w:color="auto" w:fill="auto"/>
        <w:spacing w:before="0" w:after="120" w:line="276" w:lineRule="auto"/>
        <w:ind w:firstLine="0"/>
        <w:rPr>
          <w:rFonts w:ascii="Times New Roman" w:hAnsi="Times New Roman" w:cs="Times New Roman"/>
          <w:lang w:val="en-US"/>
        </w:rPr>
      </w:pPr>
      <w:r w:rsidRPr="00DE1A0D">
        <w:rPr>
          <w:rFonts w:ascii="Times New Roman" w:hAnsi="Times New Roman" w:cs="Times New Roman"/>
          <w:sz w:val="24"/>
          <w:szCs w:val="24"/>
        </w:rPr>
        <w:t>При изграждането и експлоатацията на обекта не се очаква въздействие върху населението и околната среда на територията на друга държава или държави</w:t>
      </w:r>
      <w:r w:rsidRPr="00DE1A0D">
        <w:rPr>
          <w:rFonts w:ascii="Times New Roman" w:hAnsi="Times New Roman" w:cs="Times New Roman"/>
        </w:rPr>
        <w:t>.</w:t>
      </w: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a5"/>
        <w:numPr>
          <w:ilvl w:val="0"/>
          <w:numId w:val="17"/>
        </w:numPr>
        <w:spacing w:line="276" w:lineRule="auto"/>
        <w:ind w:left="0" w:firstLine="0"/>
        <w:jc w:val="both"/>
        <w:rPr>
          <w:rFonts w:ascii="Times New Roman" w:hAnsi="Times New Roman" w:cs="Times New Roman"/>
          <w:b/>
        </w:rPr>
      </w:pPr>
      <w:r w:rsidRPr="00DE1A0D">
        <w:rPr>
          <w:rFonts w:ascii="Times New Roman" w:hAnsi="Times New Roman" w:cs="Times New Roman"/>
          <w:b/>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654C72" w:rsidRPr="00DE1A0D" w:rsidRDefault="00654C72" w:rsidP="00DE1A0D">
      <w:pPr>
        <w:spacing w:line="276" w:lineRule="auto"/>
        <w:contextualSpacing/>
        <w:jc w:val="both"/>
        <w:rPr>
          <w:rFonts w:ascii="Times New Roman" w:hAnsi="Times New Roman" w:cs="Times New Roman"/>
        </w:rPr>
      </w:pPr>
    </w:p>
    <w:p w:rsidR="00654C72" w:rsidRPr="00DE1A0D" w:rsidRDefault="00654C72" w:rsidP="00DE1A0D">
      <w:pPr>
        <w:spacing w:line="276" w:lineRule="auto"/>
        <w:contextualSpacing/>
        <w:jc w:val="both"/>
        <w:rPr>
          <w:rFonts w:ascii="Times New Roman" w:hAnsi="Times New Roman" w:cs="Times New Roman"/>
        </w:rPr>
      </w:pPr>
      <w:r w:rsidRPr="00DE1A0D">
        <w:rPr>
          <w:rFonts w:ascii="Times New Roman" w:hAnsi="Times New Roman" w:cs="Times New Roman"/>
        </w:rPr>
        <w:t>Описание на мерки, предвидени да предотвратят, намалят или ако е възможно, да прекратят значителните вредни въздействия върху околната среда по време на експлоатация на инсталациите/съоръженията:</w:t>
      </w:r>
    </w:p>
    <w:p w:rsidR="00654C72" w:rsidRPr="00DE1A0D" w:rsidRDefault="00654C72" w:rsidP="00DE1A0D">
      <w:pPr>
        <w:spacing w:line="276" w:lineRule="auto"/>
        <w:contextualSpacing/>
        <w:jc w:val="both"/>
        <w:rPr>
          <w:rFonts w:ascii="Times New Roman" w:hAnsi="Times New Roman" w:cs="Times New Roman"/>
        </w:rPr>
      </w:pPr>
    </w:p>
    <w:p w:rsidR="00654C72" w:rsidRPr="00DE1A0D" w:rsidRDefault="00654C72" w:rsidP="00DE1A0D">
      <w:pPr>
        <w:pStyle w:val="a5"/>
        <w:widowControl/>
        <w:numPr>
          <w:ilvl w:val="0"/>
          <w:numId w:val="29"/>
        </w:numPr>
        <w:spacing w:line="276" w:lineRule="auto"/>
        <w:ind w:left="0" w:firstLine="360"/>
        <w:jc w:val="both"/>
        <w:rPr>
          <w:rFonts w:ascii="Times New Roman" w:hAnsi="Times New Roman" w:cs="Times New Roman"/>
        </w:rPr>
      </w:pPr>
      <w:r w:rsidRPr="00DE1A0D">
        <w:rPr>
          <w:rFonts w:ascii="Times New Roman" w:hAnsi="Times New Roman" w:cs="Times New Roman"/>
        </w:rPr>
        <w:t>Стриктно да се спазват правилата за противопожарна безопасност и да се вземат мерки за снижаване на риска от възникване на пожари;</w:t>
      </w:r>
    </w:p>
    <w:p w:rsidR="00654C72" w:rsidRPr="00DE1A0D" w:rsidRDefault="00654C72" w:rsidP="00DE1A0D">
      <w:pPr>
        <w:pStyle w:val="a5"/>
        <w:widowControl/>
        <w:numPr>
          <w:ilvl w:val="0"/>
          <w:numId w:val="29"/>
        </w:numPr>
        <w:spacing w:line="276" w:lineRule="auto"/>
        <w:ind w:left="0" w:firstLine="360"/>
        <w:jc w:val="both"/>
        <w:rPr>
          <w:rFonts w:ascii="Times New Roman" w:hAnsi="Times New Roman" w:cs="Times New Roman"/>
        </w:rPr>
      </w:pPr>
      <w:r w:rsidRPr="00DE1A0D">
        <w:rPr>
          <w:rFonts w:ascii="Times New Roman" w:hAnsi="Times New Roman" w:cs="Times New Roman"/>
        </w:rPr>
        <w:t>Сключване на договор за предаване на формираните отпадъци;</w:t>
      </w:r>
    </w:p>
    <w:p w:rsidR="00654C72" w:rsidRPr="00DE1A0D" w:rsidRDefault="00654C72" w:rsidP="00DE1A0D">
      <w:pPr>
        <w:pStyle w:val="a5"/>
        <w:widowControl/>
        <w:numPr>
          <w:ilvl w:val="0"/>
          <w:numId w:val="29"/>
        </w:numPr>
        <w:spacing w:line="276" w:lineRule="auto"/>
        <w:ind w:left="0" w:firstLine="360"/>
        <w:jc w:val="both"/>
        <w:rPr>
          <w:rFonts w:ascii="Times New Roman" w:hAnsi="Times New Roman" w:cs="Times New Roman"/>
        </w:rPr>
      </w:pPr>
      <w:r w:rsidRPr="00DE1A0D">
        <w:rPr>
          <w:rFonts w:ascii="Times New Roman" w:hAnsi="Times New Roman" w:cs="Times New Roman"/>
        </w:rPr>
        <w:t>Определяне на площадки за предварително съхранение и поставяне на необходимите съдове за съхранение на отпадъци;</w:t>
      </w:r>
    </w:p>
    <w:p w:rsidR="00654C72" w:rsidRPr="00DE1A0D" w:rsidRDefault="00654C72" w:rsidP="00DE1A0D">
      <w:pPr>
        <w:pStyle w:val="a5"/>
        <w:widowControl/>
        <w:spacing w:line="276" w:lineRule="auto"/>
        <w:ind w:left="360"/>
        <w:jc w:val="both"/>
        <w:rPr>
          <w:rFonts w:ascii="Times New Roman" w:hAnsi="Times New Roman" w:cs="Times New Roman"/>
        </w:rPr>
      </w:pP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654C72" w:rsidP="00DE1A0D">
      <w:pPr>
        <w:pStyle w:val="a5"/>
        <w:spacing w:line="276" w:lineRule="auto"/>
        <w:ind w:left="0"/>
        <w:jc w:val="both"/>
        <w:rPr>
          <w:rFonts w:ascii="Times New Roman" w:hAnsi="Times New Roman" w:cs="Times New Roman"/>
          <w:b/>
        </w:rPr>
      </w:pPr>
    </w:p>
    <w:p w:rsidR="00654C72" w:rsidRPr="00DE1A0D" w:rsidRDefault="00DE1A0D" w:rsidP="00DE1A0D">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E1A0D">
        <w:rPr>
          <w:rFonts w:ascii="Times New Roman" w:hAnsi="Times New Roman" w:cs="Times New Roman"/>
          <w:b/>
          <w:sz w:val="28"/>
          <w:szCs w:val="28"/>
          <w:lang w:val="en-US"/>
        </w:rPr>
        <w:t>V</w:t>
      </w:r>
      <w:r w:rsidRPr="00DE1A0D">
        <w:rPr>
          <w:rFonts w:ascii="Times New Roman" w:hAnsi="Times New Roman" w:cs="Times New Roman"/>
          <w:b/>
          <w:sz w:val="28"/>
          <w:szCs w:val="28"/>
        </w:rPr>
        <w:t xml:space="preserve">. </w:t>
      </w:r>
      <w:r w:rsidR="00654C72" w:rsidRPr="00DE1A0D">
        <w:rPr>
          <w:rFonts w:ascii="Times New Roman" w:hAnsi="Times New Roman" w:cs="Times New Roman"/>
          <w:b/>
          <w:sz w:val="28"/>
          <w:szCs w:val="28"/>
        </w:rPr>
        <w:t>Обществен интерес към инвестиционното предложение.</w:t>
      </w:r>
    </w:p>
    <w:p w:rsidR="00654C72" w:rsidRPr="00DE1A0D" w:rsidRDefault="00654C72" w:rsidP="00DE1A0D">
      <w:pPr>
        <w:pStyle w:val="a5"/>
        <w:spacing w:line="276" w:lineRule="auto"/>
        <w:ind w:left="862"/>
        <w:jc w:val="both"/>
        <w:rPr>
          <w:rFonts w:ascii="Times New Roman" w:hAnsi="Times New Roman" w:cs="Times New Roman"/>
          <w:b/>
          <w:sz w:val="28"/>
          <w:szCs w:val="28"/>
        </w:rPr>
      </w:pPr>
    </w:p>
    <w:p w:rsidR="00654C72" w:rsidRPr="00DE1A0D" w:rsidRDefault="00654C72" w:rsidP="00DE1A0D">
      <w:pPr>
        <w:spacing w:line="276" w:lineRule="auto"/>
        <w:ind w:left="142"/>
        <w:jc w:val="both"/>
        <w:rPr>
          <w:rFonts w:ascii="Times New Roman" w:hAnsi="Times New Roman" w:cs="Times New Roman"/>
        </w:rPr>
      </w:pPr>
      <w:r w:rsidRPr="00DE1A0D">
        <w:rPr>
          <w:rFonts w:ascii="Times New Roman" w:hAnsi="Times New Roman" w:cs="Times New Roman"/>
        </w:rPr>
        <w:t xml:space="preserve">Община Хитрино и засегнатото население  са уведомени за инвестиционното предложение съгласно изискванията на </w:t>
      </w:r>
      <w:r w:rsidR="000D2260" w:rsidRPr="00DE1A0D">
        <w:rPr>
          <w:rFonts w:ascii="Times New Roman" w:eastAsia="Times New Roman" w:hAnsi="Times New Roman" w:cs="Times New Roman"/>
        </w:rPr>
        <w:t>чл. 95, ал. 1 от Закона за опазване на околната среда.</w:t>
      </w:r>
    </w:p>
    <w:p w:rsidR="00654C72" w:rsidRPr="00DE1A0D" w:rsidRDefault="00654C72" w:rsidP="00DE1A0D">
      <w:pPr>
        <w:spacing w:line="276" w:lineRule="auto"/>
        <w:ind w:left="142"/>
        <w:jc w:val="both"/>
        <w:rPr>
          <w:rFonts w:ascii="Times New Roman" w:hAnsi="Times New Roman" w:cs="Times New Roman"/>
        </w:rPr>
      </w:pPr>
      <w:r w:rsidRPr="00DE1A0D">
        <w:rPr>
          <w:rFonts w:ascii="Times New Roman" w:hAnsi="Times New Roman" w:cs="Times New Roman"/>
        </w:rPr>
        <w:t>Осигурен е обществен достъп по информацията по приложение 2, съгласно изискванията на чл.6, ал.9 от наредбата за ОВОС.</w:t>
      </w:r>
    </w:p>
    <w:p w:rsidR="00654C72" w:rsidRPr="00DE1A0D" w:rsidRDefault="000D2260" w:rsidP="00DE1A0D">
      <w:pPr>
        <w:spacing w:line="276" w:lineRule="auto"/>
        <w:jc w:val="both"/>
        <w:rPr>
          <w:rFonts w:ascii="Times New Roman" w:hAnsi="Times New Roman" w:cs="Times New Roman"/>
        </w:rPr>
      </w:pPr>
      <w:r w:rsidRPr="00DE1A0D">
        <w:rPr>
          <w:rFonts w:ascii="Times New Roman" w:hAnsi="Times New Roman" w:cs="Times New Roman"/>
        </w:rPr>
        <w:t xml:space="preserve">   </w:t>
      </w:r>
      <w:r w:rsidR="00654C72" w:rsidRPr="00DE1A0D">
        <w:rPr>
          <w:rFonts w:ascii="Times New Roman" w:hAnsi="Times New Roman" w:cs="Times New Roman"/>
        </w:rPr>
        <w:t xml:space="preserve">В резултат от осигурения обществен достъп до информацията по ИП и по приложение </w:t>
      </w:r>
      <w:r w:rsidRPr="00DE1A0D">
        <w:rPr>
          <w:rFonts w:ascii="Times New Roman" w:hAnsi="Times New Roman" w:cs="Times New Roman"/>
        </w:rPr>
        <w:t xml:space="preserve">    </w:t>
      </w:r>
      <w:r w:rsidR="00654C72" w:rsidRPr="00DE1A0D">
        <w:rPr>
          <w:rFonts w:ascii="Times New Roman" w:hAnsi="Times New Roman" w:cs="Times New Roman"/>
        </w:rPr>
        <w:t>№ 2 за инвестиционното предложение,няма постъпили становища / възражение/ мнения и др. от заинтересованите лица/организации.</w:t>
      </w:r>
    </w:p>
    <w:p w:rsidR="00654C72" w:rsidRPr="00DE1A0D" w:rsidRDefault="00654C72" w:rsidP="00DE1A0D">
      <w:pPr>
        <w:spacing w:line="276" w:lineRule="auto"/>
        <w:ind w:left="142"/>
        <w:jc w:val="both"/>
        <w:rPr>
          <w:rFonts w:ascii="Times New Roman" w:hAnsi="Times New Roman" w:cs="Times New Roman"/>
        </w:rPr>
      </w:pPr>
    </w:p>
    <w:p w:rsidR="00654C72" w:rsidRPr="00DE1A0D" w:rsidRDefault="00654C72" w:rsidP="00DE1A0D">
      <w:pPr>
        <w:spacing w:line="276" w:lineRule="auto"/>
        <w:ind w:left="142"/>
        <w:jc w:val="both"/>
        <w:rPr>
          <w:rFonts w:ascii="Times New Roman" w:hAnsi="Times New Roman" w:cs="Times New Roman"/>
          <w:b/>
        </w:rPr>
      </w:pPr>
    </w:p>
    <w:p w:rsidR="000F0C12" w:rsidRPr="00DE1A0D" w:rsidRDefault="000F0C12" w:rsidP="00DE1A0D">
      <w:pPr>
        <w:spacing w:before="100" w:beforeAutospacing="1" w:after="100" w:afterAutospacing="1" w:line="276" w:lineRule="auto"/>
        <w:jc w:val="both"/>
        <w:rPr>
          <w:rFonts w:ascii="Times New Roman" w:hAnsi="Times New Roman" w:cs="Times New Roman"/>
          <w:lang w:val="en-US"/>
        </w:rPr>
      </w:pPr>
    </w:p>
    <w:p w:rsidR="00DE5F86" w:rsidRPr="00DE5F86" w:rsidRDefault="00DE5F86" w:rsidP="00DE5F86">
      <w:pPr>
        <w:pStyle w:val="a5"/>
        <w:ind w:left="0"/>
        <w:jc w:val="both"/>
        <w:rPr>
          <w:rFonts w:ascii="Times New Roman" w:eastAsia="Times New Roman" w:hAnsi="Times New Roman" w:cs="Times New Roman"/>
          <w:color w:val="auto"/>
          <w:lang w:val="en-US" w:bidi="ar-SA"/>
        </w:rPr>
      </w:pPr>
    </w:p>
    <w:p w:rsidR="006C518B" w:rsidRPr="008117DC" w:rsidRDefault="006C518B" w:rsidP="008117DC">
      <w:pPr>
        <w:spacing w:line="276" w:lineRule="auto"/>
        <w:jc w:val="both"/>
        <w:rPr>
          <w:rFonts w:ascii="Times New Roman" w:hAnsi="Times New Roman" w:cs="Times New Roman"/>
          <w:bCs/>
        </w:rPr>
      </w:pPr>
    </w:p>
    <w:p w:rsidR="000112BB" w:rsidRPr="000112BB" w:rsidRDefault="000112BB" w:rsidP="000112BB">
      <w:pPr>
        <w:pStyle w:val="a5"/>
        <w:spacing w:line="276" w:lineRule="auto"/>
        <w:jc w:val="both"/>
        <w:rPr>
          <w:rFonts w:ascii="Times New Roman" w:hAnsi="Times New Roman" w:cs="Times New Roman"/>
          <w:b/>
          <w:i/>
          <w:u w:val="single"/>
        </w:rPr>
      </w:pPr>
    </w:p>
    <w:p w:rsidR="000112BB" w:rsidRPr="000112BB" w:rsidRDefault="000112BB" w:rsidP="000112BB">
      <w:pPr>
        <w:spacing w:line="276" w:lineRule="auto"/>
        <w:jc w:val="both"/>
        <w:rPr>
          <w:rFonts w:ascii="Times New Roman" w:hAnsi="Times New Roman" w:cs="Times New Roman"/>
          <w:b/>
          <w:i/>
          <w:u w:val="single"/>
        </w:rPr>
      </w:pPr>
    </w:p>
    <w:p w:rsidR="00A936F1" w:rsidRPr="00930D8F" w:rsidRDefault="001779AC" w:rsidP="00930D8F">
      <w:pPr>
        <w:spacing w:line="276" w:lineRule="auto"/>
        <w:jc w:val="both"/>
        <w:rPr>
          <w:rFonts w:ascii="Times New Roman" w:hAnsi="Times New Roman" w:cs="Times New Roman"/>
        </w:rPr>
      </w:pPr>
      <w:r>
        <w:rPr>
          <w:rFonts w:ascii="Times New Roman" w:hAnsi="Times New Roman" w:cs="Times New Roman"/>
        </w:rPr>
        <w:t xml:space="preserve">                                                                                                      Христо Стайков:…………</w:t>
      </w:r>
    </w:p>
    <w:sectPr w:rsidR="00A936F1" w:rsidRPr="00930D8F" w:rsidSect="009A7065">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BA2" w:rsidRDefault="00281BA2" w:rsidP="003841BF">
      <w:r>
        <w:separator/>
      </w:r>
    </w:p>
  </w:endnote>
  <w:endnote w:type="continuationSeparator" w:id="0">
    <w:p w:rsidR="00281BA2" w:rsidRDefault="00281BA2" w:rsidP="0038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E" w:rsidRDefault="003D138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7126"/>
      <w:docPartObj>
        <w:docPartGallery w:val="Page Numbers (Bottom of Page)"/>
        <w:docPartUnique/>
      </w:docPartObj>
    </w:sdtPr>
    <w:sdtEndPr/>
    <w:sdtContent>
      <w:p w:rsidR="003D138E" w:rsidRDefault="002608DE">
        <w:pPr>
          <w:pStyle w:val="ab"/>
          <w:jc w:val="center"/>
        </w:pPr>
        <w:r>
          <w:fldChar w:fldCharType="begin"/>
        </w:r>
        <w:r>
          <w:instrText xml:space="preserve"> PAGE   \* MERGEFORMAT </w:instrText>
        </w:r>
        <w:r>
          <w:fldChar w:fldCharType="separate"/>
        </w:r>
        <w:r w:rsidR="00DD574F">
          <w:rPr>
            <w:noProof/>
          </w:rPr>
          <w:t>1</w:t>
        </w:r>
        <w:r>
          <w:rPr>
            <w:noProof/>
          </w:rPr>
          <w:fldChar w:fldCharType="end"/>
        </w:r>
      </w:p>
    </w:sdtContent>
  </w:sdt>
  <w:p w:rsidR="003D138E" w:rsidRDefault="003D138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E" w:rsidRDefault="003D138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BA2" w:rsidRDefault="00281BA2" w:rsidP="003841BF">
      <w:r>
        <w:separator/>
      </w:r>
    </w:p>
  </w:footnote>
  <w:footnote w:type="continuationSeparator" w:id="0">
    <w:p w:rsidR="00281BA2" w:rsidRDefault="00281BA2" w:rsidP="00384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E" w:rsidRDefault="003D138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E" w:rsidRPr="00ED461E" w:rsidRDefault="003D138E" w:rsidP="00ED461E">
    <w:pPr>
      <w:pStyle w:val="a9"/>
      <w:jc w:val="center"/>
      <w:rPr>
        <w:sz w:val="18"/>
        <w:szCs w:val="18"/>
      </w:rPr>
    </w:pPr>
    <w:r w:rsidRPr="00ED461E">
      <w:rPr>
        <w:rFonts w:ascii="Times New Roman" w:hAnsi="Times New Roman" w:cs="Times New Roman"/>
        <w:sz w:val="18"/>
        <w:szCs w:val="18"/>
      </w:rPr>
      <w:t>Обособяване на площадка за изкупуване и предварително третиране на отпадъци ИУЕЕО в имот УПИ</w:t>
    </w:r>
    <w:r w:rsidRPr="00ED461E">
      <w:rPr>
        <w:rFonts w:ascii="Times New Roman" w:hAnsi="Times New Roman" w:cs="Times New Roman"/>
        <w:sz w:val="18"/>
        <w:szCs w:val="18"/>
        <w:lang w:val="en-US"/>
      </w:rPr>
      <w:t xml:space="preserve"> </w:t>
    </w:r>
    <w:r w:rsidRPr="00ED461E">
      <w:rPr>
        <w:rFonts w:ascii="Times New Roman" w:hAnsi="Times New Roman" w:cs="Times New Roman"/>
        <w:sz w:val="18"/>
        <w:szCs w:val="18"/>
      </w:rPr>
      <w:t>V</w:t>
    </w:r>
    <w:r w:rsidRPr="00ED461E">
      <w:rPr>
        <w:rFonts w:ascii="Times New Roman" w:hAnsi="Times New Roman" w:cs="Times New Roman"/>
        <w:sz w:val="18"/>
        <w:szCs w:val="18"/>
        <w:lang w:val="en-US"/>
      </w:rPr>
      <w:t>I</w:t>
    </w:r>
    <w:r w:rsidRPr="00ED461E">
      <w:rPr>
        <w:rFonts w:ascii="Times New Roman" w:hAnsi="Times New Roman" w:cs="Times New Roman"/>
        <w:sz w:val="18"/>
        <w:szCs w:val="18"/>
      </w:rPr>
      <w:t xml:space="preserve"> кв.12 в село Хитрино община Хитрино област Шумен” на </w:t>
    </w:r>
    <w:r w:rsidRPr="00ED461E">
      <w:rPr>
        <w:rFonts w:ascii="Times New Roman" w:hAnsi="Times New Roman"/>
        <w:sz w:val="18"/>
        <w:szCs w:val="18"/>
      </w:rPr>
      <w:t>„БИО  ЕНИГМА”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E" w:rsidRDefault="003D138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311"/>
      </v:shape>
    </w:pict>
  </w:numPicBullet>
  <w:abstractNum w:abstractNumId="0">
    <w:nsid w:val="027730B2"/>
    <w:multiLevelType w:val="hybridMultilevel"/>
    <w:tmpl w:val="156AE0D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8F96970"/>
    <w:multiLevelType w:val="hybridMultilevel"/>
    <w:tmpl w:val="059A22C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B706821"/>
    <w:multiLevelType w:val="multilevel"/>
    <w:tmpl w:val="2DE0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8352C9"/>
    <w:multiLevelType w:val="hybridMultilevel"/>
    <w:tmpl w:val="1CAE9880"/>
    <w:lvl w:ilvl="0" w:tplc="FE1617A2">
      <w:start w:val="3"/>
      <w:numFmt w:val="upperRoman"/>
      <w:lvlText w:val="%1."/>
      <w:lvlJc w:val="left"/>
      <w:pPr>
        <w:ind w:left="862" w:hanging="720"/>
      </w:pPr>
      <w:rPr>
        <w:rFonts w:hint="default"/>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4">
    <w:nsid w:val="0FCF373E"/>
    <w:multiLevelType w:val="singleLevel"/>
    <w:tmpl w:val="0409000F"/>
    <w:lvl w:ilvl="0">
      <w:start w:val="1"/>
      <w:numFmt w:val="decimal"/>
      <w:lvlText w:val="%1."/>
      <w:lvlJc w:val="left"/>
      <w:pPr>
        <w:tabs>
          <w:tab w:val="num" w:pos="360"/>
        </w:tabs>
        <w:ind w:left="360" w:hanging="360"/>
      </w:pPr>
    </w:lvl>
  </w:abstractNum>
  <w:abstractNum w:abstractNumId="5">
    <w:nsid w:val="1276656E"/>
    <w:multiLevelType w:val="hybridMultilevel"/>
    <w:tmpl w:val="CFF47EF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3CA6F76"/>
    <w:multiLevelType w:val="hybridMultilevel"/>
    <w:tmpl w:val="A11053BA"/>
    <w:lvl w:ilvl="0" w:tplc="04090005">
      <w:start w:val="1"/>
      <w:numFmt w:val="bullet"/>
      <w:lvlText w:val="-"/>
      <w:lvlJc w:val="left"/>
      <w:pPr>
        <w:ind w:left="1259" w:hanging="360"/>
      </w:pPr>
      <w:rPr>
        <w:rFonts w:ascii="Arial" w:eastAsia="Times New Roman" w:hAnsi="Arial" w:hint="default"/>
      </w:rPr>
    </w:lvl>
    <w:lvl w:ilvl="1" w:tplc="04020003" w:tentative="1">
      <w:start w:val="1"/>
      <w:numFmt w:val="bullet"/>
      <w:lvlText w:val="o"/>
      <w:lvlJc w:val="left"/>
      <w:pPr>
        <w:ind w:left="1979" w:hanging="360"/>
      </w:pPr>
      <w:rPr>
        <w:rFonts w:ascii="Courier New" w:hAnsi="Courier New" w:cs="Courier New" w:hint="default"/>
      </w:rPr>
    </w:lvl>
    <w:lvl w:ilvl="2" w:tplc="04020005" w:tentative="1">
      <w:start w:val="1"/>
      <w:numFmt w:val="bullet"/>
      <w:lvlText w:val=""/>
      <w:lvlJc w:val="left"/>
      <w:pPr>
        <w:ind w:left="2699" w:hanging="360"/>
      </w:pPr>
      <w:rPr>
        <w:rFonts w:ascii="Wingdings" w:hAnsi="Wingdings" w:hint="default"/>
      </w:rPr>
    </w:lvl>
    <w:lvl w:ilvl="3" w:tplc="04020001" w:tentative="1">
      <w:start w:val="1"/>
      <w:numFmt w:val="bullet"/>
      <w:lvlText w:val=""/>
      <w:lvlJc w:val="left"/>
      <w:pPr>
        <w:ind w:left="3419" w:hanging="360"/>
      </w:pPr>
      <w:rPr>
        <w:rFonts w:ascii="Symbol" w:hAnsi="Symbol" w:hint="default"/>
      </w:rPr>
    </w:lvl>
    <w:lvl w:ilvl="4" w:tplc="04020003" w:tentative="1">
      <w:start w:val="1"/>
      <w:numFmt w:val="bullet"/>
      <w:lvlText w:val="o"/>
      <w:lvlJc w:val="left"/>
      <w:pPr>
        <w:ind w:left="4139" w:hanging="360"/>
      </w:pPr>
      <w:rPr>
        <w:rFonts w:ascii="Courier New" w:hAnsi="Courier New" w:cs="Courier New" w:hint="default"/>
      </w:rPr>
    </w:lvl>
    <w:lvl w:ilvl="5" w:tplc="04020005" w:tentative="1">
      <w:start w:val="1"/>
      <w:numFmt w:val="bullet"/>
      <w:lvlText w:val=""/>
      <w:lvlJc w:val="left"/>
      <w:pPr>
        <w:ind w:left="4859" w:hanging="360"/>
      </w:pPr>
      <w:rPr>
        <w:rFonts w:ascii="Wingdings" w:hAnsi="Wingdings" w:hint="default"/>
      </w:rPr>
    </w:lvl>
    <w:lvl w:ilvl="6" w:tplc="04020001" w:tentative="1">
      <w:start w:val="1"/>
      <w:numFmt w:val="bullet"/>
      <w:lvlText w:val=""/>
      <w:lvlJc w:val="left"/>
      <w:pPr>
        <w:ind w:left="5579" w:hanging="360"/>
      </w:pPr>
      <w:rPr>
        <w:rFonts w:ascii="Symbol" w:hAnsi="Symbol" w:hint="default"/>
      </w:rPr>
    </w:lvl>
    <w:lvl w:ilvl="7" w:tplc="04020003" w:tentative="1">
      <w:start w:val="1"/>
      <w:numFmt w:val="bullet"/>
      <w:lvlText w:val="o"/>
      <w:lvlJc w:val="left"/>
      <w:pPr>
        <w:ind w:left="6299" w:hanging="360"/>
      </w:pPr>
      <w:rPr>
        <w:rFonts w:ascii="Courier New" w:hAnsi="Courier New" w:cs="Courier New" w:hint="default"/>
      </w:rPr>
    </w:lvl>
    <w:lvl w:ilvl="8" w:tplc="04020005" w:tentative="1">
      <w:start w:val="1"/>
      <w:numFmt w:val="bullet"/>
      <w:lvlText w:val=""/>
      <w:lvlJc w:val="left"/>
      <w:pPr>
        <w:ind w:left="7019" w:hanging="360"/>
      </w:pPr>
      <w:rPr>
        <w:rFonts w:ascii="Wingdings" w:hAnsi="Wingdings" w:hint="default"/>
      </w:rPr>
    </w:lvl>
  </w:abstractNum>
  <w:abstractNum w:abstractNumId="7">
    <w:nsid w:val="14F40860"/>
    <w:multiLevelType w:val="hybridMultilevel"/>
    <w:tmpl w:val="2E7C9A5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E5441C3"/>
    <w:multiLevelType w:val="singleLevel"/>
    <w:tmpl w:val="0409000F"/>
    <w:lvl w:ilvl="0">
      <w:start w:val="1"/>
      <w:numFmt w:val="decimal"/>
      <w:lvlText w:val="%1."/>
      <w:lvlJc w:val="left"/>
      <w:pPr>
        <w:tabs>
          <w:tab w:val="num" w:pos="360"/>
        </w:tabs>
        <w:ind w:left="360" w:hanging="360"/>
      </w:pPr>
    </w:lvl>
  </w:abstractNum>
  <w:abstractNum w:abstractNumId="9">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F611338"/>
    <w:multiLevelType w:val="hybridMultilevel"/>
    <w:tmpl w:val="F026A000"/>
    <w:lvl w:ilvl="0" w:tplc="209C651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225F4E2C"/>
    <w:multiLevelType w:val="hybridMultilevel"/>
    <w:tmpl w:val="16E6D0F0"/>
    <w:lvl w:ilvl="0" w:tplc="B1F8295C">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nsid w:val="24A91172"/>
    <w:multiLevelType w:val="hybridMultilevel"/>
    <w:tmpl w:val="622A4DA2"/>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3">
    <w:nsid w:val="2F2C6BC8"/>
    <w:multiLevelType w:val="hybridMultilevel"/>
    <w:tmpl w:val="22CC560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8846CA3"/>
    <w:multiLevelType w:val="hybridMultilevel"/>
    <w:tmpl w:val="D50CC4E4"/>
    <w:lvl w:ilvl="0" w:tplc="04090005">
      <w:start w:val="1"/>
      <w:numFmt w:val="bullet"/>
      <w:lvlText w:val="-"/>
      <w:lvlJc w:val="left"/>
      <w:pPr>
        <w:ind w:left="1260" w:hanging="360"/>
      </w:pPr>
      <w:rPr>
        <w:rFonts w:ascii="Arial" w:eastAsia="Times New Roman" w:hAnsi="Aria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5">
    <w:nsid w:val="3A0063B4"/>
    <w:multiLevelType w:val="hybridMultilevel"/>
    <w:tmpl w:val="6A32802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BE341D4"/>
    <w:multiLevelType w:val="hybridMultilevel"/>
    <w:tmpl w:val="DC5C4356"/>
    <w:lvl w:ilvl="0" w:tplc="51EE9A74">
      <w:start w:val="1"/>
      <w:numFmt w:val="upperRoman"/>
      <w:lvlText w:val="%1."/>
      <w:lvlJc w:val="left"/>
      <w:pPr>
        <w:ind w:left="862"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DED5BC2"/>
    <w:multiLevelType w:val="hybridMultilevel"/>
    <w:tmpl w:val="F1B42812"/>
    <w:lvl w:ilvl="0" w:tplc="04090005">
      <w:start w:val="1"/>
      <w:numFmt w:val="bullet"/>
      <w:lvlText w:val="-"/>
      <w:lvlJc w:val="left"/>
      <w:pPr>
        <w:ind w:left="1260" w:hanging="360"/>
      </w:pPr>
      <w:rPr>
        <w:rFonts w:ascii="Arial" w:eastAsia="Times New Roman" w:hAnsi="Aria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8">
    <w:nsid w:val="3EE9348D"/>
    <w:multiLevelType w:val="hybridMultilevel"/>
    <w:tmpl w:val="381A85A2"/>
    <w:lvl w:ilvl="0" w:tplc="FE56B35C">
      <w:start w:val="1"/>
      <w:numFmt w:val="decimal"/>
      <w:lvlText w:val="%1."/>
      <w:lvlJc w:val="left"/>
      <w:pPr>
        <w:ind w:left="644" w:hanging="360"/>
      </w:pPr>
      <w:rPr>
        <w:rFonts w:hint="default"/>
        <w:i w:val="0"/>
        <w:color w:val="000000" w:themeColor="text1"/>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448E3E61"/>
    <w:multiLevelType w:val="hybridMultilevel"/>
    <w:tmpl w:val="4E80DB2C"/>
    <w:lvl w:ilvl="0" w:tplc="04020007">
      <w:start w:val="1"/>
      <w:numFmt w:val="bullet"/>
      <w:lvlText w:val=""/>
      <w:lvlPicBulletId w:val="0"/>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664336A"/>
    <w:multiLevelType w:val="hybridMultilevel"/>
    <w:tmpl w:val="DDB886F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57BB7A28"/>
    <w:multiLevelType w:val="hybridMultilevel"/>
    <w:tmpl w:val="2E327A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592C28CF"/>
    <w:multiLevelType w:val="hybridMultilevel"/>
    <w:tmpl w:val="8EA84802"/>
    <w:lvl w:ilvl="0" w:tplc="C3A2D9E4">
      <w:start w:val="1"/>
      <w:numFmt w:val="bullet"/>
      <w:lvlText w:val="-"/>
      <w:lvlJc w:val="left"/>
      <w:pPr>
        <w:ind w:left="420" w:hanging="360"/>
      </w:pPr>
      <w:rPr>
        <w:rFonts w:ascii="Times New Roman" w:eastAsiaTheme="minorEastAsia" w:hAnsi="Times New Roman" w:cs="Times New Roman" w:hint="default"/>
      </w:rPr>
    </w:lvl>
    <w:lvl w:ilvl="1" w:tplc="04020003">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23">
    <w:nsid w:val="63B96F03"/>
    <w:multiLevelType w:val="hybridMultilevel"/>
    <w:tmpl w:val="C6123834"/>
    <w:lvl w:ilvl="0" w:tplc="04020005">
      <w:start w:val="1"/>
      <w:numFmt w:val="bullet"/>
      <w:lvlText w:val=""/>
      <w:lvlJc w:val="left"/>
      <w:pPr>
        <w:ind w:left="1346" w:hanging="360"/>
      </w:pPr>
      <w:rPr>
        <w:rFonts w:ascii="Wingdings" w:hAnsi="Wingdings" w:hint="default"/>
      </w:rPr>
    </w:lvl>
    <w:lvl w:ilvl="1" w:tplc="04020003" w:tentative="1">
      <w:start w:val="1"/>
      <w:numFmt w:val="bullet"/>
      <w:lvlText w:val="o"/>
      <w:lvlJc w:val="left"/>
      <w:pPr>
        <w:ind w:left="2066" w:hanging="360"/>
      </w:pPr>
      <w:rPr>
        <w:rFonts w:ascii="Courier New" w:hAnsi="Courier New" w:cs="Courier New" w:hint="default"/>
      </w:rPr>
    </w:lvl>
    <w:lvl w:ilvl="2" w:tplc="04020005" w:tentative="1">
      <w:start w:val="1"/>
      <w:numFmt w:val="bullet"/>
      <w:lvlText w:val=""/>
      <w:lvlJc w:val="left"/>
      <w:pPr>
        <w:ind w:left="2786" w:hanging="360"/>
      </w:pPr>
      <w:rPr>
        <w:rFonts w:ascii="Wingdings" w:hAnsi="Wingdings" w:hint="default"/>
      </w:rPr>
    </w:lvl>
    <w:lvl w:ilvl="3" w:tplc="04020001" w:tentative="1">
      <w:start w:val="1"/>
      <w:numFmt w:val="bullet"/>
      <w:lvlText w:val=""/>
      <w:lvlJc w:val="left"/>
      <w:pPr>
        <w:ind w:left="3506" w:hanging="360"/>
      </w:pPr>
      <w:rPr>
        <w:rFonts w:ascii="Symbol" w:hAnsi="Symbol" w:hint="default"/>
      </w:rPr>
    </w:lvl>
    <w:lvl w:ilvl="4" w:tplc="04020003" w:tentative="1">
      <w:start w:val="1"/>
      <w:numFmt w:val="bullet"/>
      <w:lvlText w:val="o"/>
      <w:lvlJc w:val="left"/>
      <w:pPr>
        <w:ind w:left="4226" w:hanging="360"/>
      </w:pPr>
      <w:rPr>
        <w:rFonts w:ascii="Courier New" w:hAnsi="Courier New" w:cs="Courier New" w:hint="default"/>
      </w:rPr>
    </w:lvl>
    <w:lvl w:ilvl="5" w:tplc="04020005" w:tentative="1">
      <w:start w:val="1"/>
      <w:numFmt w:val="bullet"/>
      <w:lvlText w:val=""/>
      <w:lvlJc w:val="left"/>
      <w:pPr>
        <w:ind w:left="4946" w:hanging="360"/>
      </w:pPr>
      <w:rPr>
        <w:rFonts w:ascii="Wingdings" w:hAnsi="Wingdings" w:hint="default"/>
      </w:rPr>
    </w:lvl>
    <w:lvl w:ilvl="6" w:tplc="04020001" w:tentative="1">
      <w:start w:val="1"/>
      <w:numFmt w:val="bullet"/>
      <w:lvlText w:val=""/>
      <w:lvlJc w:val="left"/>
      <w:pPr>
        <w:ind w:left="5666" w:hanging="360"/>
      </w:pPr>
      <w:rPr>
        <w:rFonts w:ascii="Symbol" w:hAnsi="Symbol" w:hint="default"/>
      </w:rPr>
    </w:lvl>
    <w:lvl w:ilvl="7" w:tplc="04020003" w:tentative="1">
      <w:start w:val="1"/>
      <w:numFmt w:val="bullet"/>
      <w:lvlText w:val="o"/>
      <w:lvlJc w:val="left"/>
      <w:pPr>
        <w:ind w:left="6386" w:hanging="360"/>
      </w:pPr>
      <w:rPr>
        <w:rFonts w:ascii="Courier New" w:hAnsi="Courier New" w:cs="Courier New" w:hint="default"/>
      </w:rPr>
    </w:lvl>
    <w:lvl w:ilvl="8" w:tplc="04020005" w:tentative="1">
      <w:start w:val="1"/>
      <w:numFmt w:val="bullet"/>
      <w:lvlText w:val=""/>
      <w:lvlJc w:val="left"/>
      <w:pPr>
        <w:ind w:left="7106" w:hanging="360"/>
      </w:pPr>
      <w:rPr>
        <w:rFonts w:ascii="Wingdings" w:hAnsi="Wingdings" w:hint="default"/>
      </w:rPr>
    </w:lvl>
  </w:abstractNum>
  <w:abstractNum w:abstractNumId="24">
    <w:nsid w:val="694254BE"/>
    <w:multiLevelType w:val="hybridMultilevel"/>
    <w:tmpl w:val="8A88EBE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6E1A1EB5"/>
    <w:multiLevelType w:val="hybridMultilevel"/>
    <w:tmpl w:val="244A816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73C80254"/>
    <w:multiLevelType w:val="hybridMultilevel"/>
    <w:tmpl w:val="07604156"/>
    <w:lvl w:ilvl="0" w:tplc="04020001">
      <w:start w:val="1"/>
      <w:numFmt w:val="bullet"/>
      <w:lvlText w:val=""/>
      <w:lvlJc w:val="left"/>
      <w:pPr>
        <w:tabs>
          <w:tab w:val="num" w:pos="1259"/>
        </w:tabs>
        <w:ind w:left="1259" w:hanging="360"/>
      </w:pPr>
      <w:rPr>
        <w:rFonts w:ascii="Symbol" w:hAnsi="Symbol" w:hint="default"/>
      </w:rPr>
    </w:lvl>
    <w:lvl w:ilvl="1" w:tplc="04020003" w:tentative="1">
      <w:start w:val="1"/>
      <w:numFmt w:val="bullet"/>
      <w:lvlText w:val="o"/>
      <w:lvlJc w:val="left"/>
      <w:pPr>
        <w:tabs>
          <w:tab w:val="num" w:pos="1979"/>
        </w:tabs>
        <w:ind w:left="1979" w:hanging="360"/>
      </w:pPr>
      <w:rPr>
        <w:rFonts w:ascii="Courier New" w:hAnsi="Courier New" w:cs="Courier New" w:hint="default"/>
      </w:rPr>
    </w:lvl>
    <w:lvl w:ilvl="2" w:tplc="04020005" w:tentative="1">
      <w:start w:val="1"/>
      <w:numFmt w:val="bullet"/>
      <w:lvlText w:val=""/>
      <w:lvlJc w:val="left"/>
      <w:pPr>
        <w:tabs>
          <w:tab w:val="num" w:pos="2699"/>
        </w:tabs>
        <w:ind w:left="2699" w:hanging="360"/>
      </w:pPr>
      <w:rPr>
        <w:rFonts w:ascii="Wingdings" w:hAnsi="Wingdings" w:hint="default"/>
      </w:rPr>
    </w:lvl>
    <w:lvl w:ilvl="3" w:tplc="04020001" w:tentative="1">
      <w:start w:val="1"/>
      <w:numFmt w:val="bullet"/>
      <w:lvlText w:val=""/>
      <w:lvlJc w:val="left"/>
      <w:pPr>
        <w:tabs>
          <w:tab w:val="num" w:pos="3419"/>
        </w:tabs>
        <w:ind w:left="3419" w:hanging="360"/>
      </w:pPr>
      <w:rPr>
        <w:rFonts w:ascii="Symbol" w:hAnsi="Symbol" w:hint="default"/>
      </w:rPr>
    </w:lvl>
    <w:lvl w:ilvl="4" w:tplc="04020003" w:tentative="1">
      <w:start w:val="1"/>
      <w:numFmt w:val="bullet"/>
      <w:lvlText w:val="o"/>
      <w:lvlJc w:val="left"/>
      <w:pPr>
        <w:tabs>
          <w:tab w:val="num" w:pos="4139"/>
        </w:tabs>
        <w:ind w:left="4139" w:hanging="360"/>
      </w:pPr>
      <w:rPr>
        <w:rFonts w:ascii="Courier New" w:hAnsi="Courier New" w:cs="Courier New" w:hint="default"/>
      </w:rPr>
    </w:lvl>
    <w:lvl w:ilvl="5" w:tplc="04020005" w:tentative="1">
      <w:start w:val="1"/>
      <w:numFmt w:val="bullet"/>
      <w:lvlText w:val=""/>
      <w:lvlJc w:val="left"/>
      <w:pPr>
        <w:tabs>
          <w:tab w:val="num" w:pos="4859"/>
        </w:tabs>
        <w:ind w:left="4859" w:hanging="360"/>
      </w:pPr>
      <w:rPr>
        <w:rFonts w:ascii="Wingdings" w:hAnsi="Wingdings" w:hint="default"/>
      </w:rPr>
    </w:lvl>
    <w:lvl w:ilvl="6" w:tplc="04020001" w:tentative="1">
      <w:start w:val="1"/>
      <w:numFmt w:val="bullet"/>
      <w:lvlText w:val=""/>
      <w:lvlJc w:val="left"/>
      <w:pPr>
        <w:tabs>
          <w:tab w:val="num" w:pos="5579"/>
        </w:tabs>
        <w:ind w:left="5579" w:hanging="360"/>
      </w:pPr>
      <w:rPr>
        <w:rFonts w:ascii="Symbol" w:hAnsi="Symbol" w:hint="default"/>
      </w:rPr>
    </w:lvl>
    <w:lvl w:ilvl="7" w:tplc="04020003" w:tentative="1">
      <w:start w:val="1"/>
      <w:numFmt w:val="bullet"/>
      <w:lvlText w:val="o"/>
      <w:lvlJc w:val="left"/>
      <w:pPr>
        <w:tabs>
          <w:tab w:val="num" w:pos="6299"/>
        </w:tabs>
        <w:ind w:left="6299" w:hanging="360"/>
      </w:pPr>
      <w:rPr>
        <w:rFonts w:ascii="Courier New" w:hAnsi="Courier New" w:cs="Courier New" w:hint="default"/>
      </w:rPr>
    </w:lvl>
    <w:lvl w:ilvl="8" w:tplc="04020005" w:tentative="1">
      <w:start w:val="1"/>
      <w:numFmt w:val="bullet"/>
      <w:lvlText w:val=""/>
      <w:lvlJc w:val="left"/>
      <w:pPr>
        <w:tabs>
          <w:tab w:val="num" w:pos="7019"/>
        </w:tabs>
        <w:ind w:left="7019" w:hanging="360"/>
      </w:pPr>
      <w:rPr>
        <w:rFonts w:ascii="Wingdings" w:hAnsi="Wingdings" w:hint="default"/>
      </w:rPr>
    </w:lvl>
  </w:abstractNum>
  <w:abstractNum w:abstractNumId="27">
    <w:nsid w:val="782F629B"/>
    <w:multiLevelType w:val="hybridMultilevel"/>
    <w:tmpl w:val="D95EA5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797668B1"/>
    <w:multiLevelType w:val="hybridMultilevel"/>
    <w:tmpl w:val="7D94274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E351E39"/>
    <w:multiLevelType w:val="hybridMultilevel"/>
    <w:tmpl w:val="838637A6"/>
    <w:lvl w:ilvl="0" w:tplc="48901584">
      <w:start w:val="1"/>
      <w:numFmt w:val="decimal"/>
      <w:lvlText w:val="%1."/>
      <w:lvlJc w:val="left"/>
      <w:pPr>
        <w:ind w:left="644" w:hanging="360"/>
      </w:pPr>
      <w:rPr>
        <w:rFonts w:asciiTheme="minorHAnsi" w:eastAsia="Courier New" w:hAnsiTheme="minorHAnsi" w:cs="David"/>
        <w:b/>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num w:numId="1">
    <w:abstractNumId w:val="4"/>
  </w:num>
  <w:num w:numId="2">
    <w:abstractNumId w:val="29"/>
  </w:num>
  <w:num w:numId="3">
    <w:abstractNumId w:val="18"/>
  </w:num>
  <w:num w:numId="4">
    <w:abstractNumId w:val="23"/>
  </w:num>
  <w:num w:numId="5">
    <w:abstractNumId w:val="15"/>
  </w:num>
  <w:num w:numId="6">
    <w:abstractNumId w:val="8"/>
  </w:num>
  <w:num w:numId="7">
    <w:abstractNumId w:val="22"/>
  </w:num>
  <w:num w:numId="8">
    <w:abstractNumId w:val="21"/>
  </w:num>
  <w:num w:numId="9">
    <w:abstractNumId w:val="1"/>
  </w:num>
  <w:num w:numId="10">
    <w:abstractNumId w:val="9"/>
  </w:num>
  <w:num w:numId="11">
    <w:abstractNumId w:val="13"/>
  </w:num>
  <w:num w:numId="12">
    <w:abstractNumId w:val="11"/>
  </w:num>
  <w:num w:numId="13">
    <w:abstractNumId w:val="16"/>
  </w:num>
  <w:num w:numId="14">
    <w:abstractNumId w:val="27"/>
  </w:num>
  <w:num w:numId="15">
    <w:abstractNumId w:val="10"/>
  </w:num>
  <w:num w:numId="16">
    <w:abstractNumId w:val="3"/>
  </w:num>
  <w:num w:numId="17">
    <w:abstractNumId w:val="5"/>
  </w:num>
  <w:num w:numId="18">
    <w:abstractNumId w:val="19"/>
  </w:num>
  <w:num w:numId="19">
    <w:abstractNumId w:val="6"/>
  </w:num>
  <w:num w:numId="20">
    <w:abstractNumId w:val="26"/>
  </w:num>
  <w:num w:numId="21">
    <w:abstractNumId w:val="12"/>
  </w:num>
  <w:num w:numId="22">
    <w:abstractNumId w:val="14"/>
  </w:num>
  <w:num w:numId="23">
    <w:abstractNumId w:val="17"/>
  </w:num>
  <w:num w:numId="24">
    <w:abstractNumId w:val="24"/>
  </w:num>
  <w:num w:numId="25">
    <w:abstractNumId w:val="25"/>
  </w:num>
  <w:num w:numId="26">
    <w:abstractNumId w:val="0"/>
  </w:num>
  <w:num w:numId="27">
    <w:abstractNumId w:val="7"/>
  </w:num>
  <w:num w:numId="28">
    <w:abstractNumId w:val="28"/>
  </w:num>
  <w:num w:numId="29">
    <w:abstractNumId w:val="2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1BF"/>
    <w:rsid w:val="000112BB"/>
    <w:rsid w:val="00047F3E"/>
    <w:rsid w:val="0005523E"/>
    <w:rsid w:val="00071DEC"/>
    <w:rsid w:val="000B1B78"/>
    <w:rsid w:val="000B596C"/>
    <w:rsid w:val="000D2260"/>
    <w:rsid w:val="000F0C12"/>
    <w:rsid w:val="00117755"/>
    <w:rsid w:val="00130665"/>
    <w:rsid w:val="00130986"/>
    <w:rsid w:val="00154532"/>
    <w:rsid w:val="001742FC"/>
    <w:rsid w:val="001779AC"/>
    <w:rsid w:val="00205081"/>
    <w:rsid w:val="002138E6"/>
    <w:rsid w:val="00236FE9"/>
    <w:rsid w:val="0025682F"/>
    <w:rsid w:val="002608DE"/>
    <w:rsid w:val="00261793"/>
    <w:rsid w:val="0026686F"/>
    <w:rsid w:val="00281BA2"/>
    <w:rsid w:val="00283F33"/>
    <w:rsid w:val="002B088B"/>
    <w:rsid w:val="002B6E94"/>
    <w:rsid w:val="002B787F"/>
    <w:rsid w:val="002C472A"/>
    <w:rsid w:val="0033619C"/>
    <w:rsid w:val="00347526"/>
    <w:rsid w:val="003841BF"/>
    <w:rsid w:val="003A79FC"/>
    <w:rsid w:val="003D138E"/>
    <w:rsid w:val="003F5EBF"/>
    <w:rsid w:val="004613D5"/>
    <w:rsid w:val="004A71B9"/>
    <w:rsid w:val="004A7B3B"/>
    <w:rsid w:val="00503C29"/>
    <w:rsid w:val="00545322"/>
    <w:rsid w:val="00583701"/>
    <w:rsid w:val="005910A0"/>
    <w:rsid w:val="005939AD"/>
    <w:rsid w:val="0059579F"/>
    <w:rsid w:val="0062564D"/>
    <w:rsid w:val="00654C72"/>
    <w:rsid w:val="00671D3D"/>
    <w:rsid w:val="006C518B"/>
    <w:rsid w:val="0070698E"/>
    <w:rsid w:val="00726A4D"/>
    <w:rsid w:val="00757C9E"/>
    <w:rsid w:val="00796600"/>
    <w:rsid w:val="007A3294"/>
    <w:rsid w:val="00807545"/>
    <w:rsid w:val="008117DC"/>
    <w:rsid w:val="00885636"/>
    <w:rsid w:val="008B1C3E"/>
    <w:rsid w:val="008D7730"/>
    <w:rsid w:val="00902847"/>
    <w:rsid w:val="009065DA"/>
    <w:rsid w:val="009079CB"/>
    <w:rsid w:val="009217BD"/>
    <w:rsid w:val="00930D8F"/>
    <w:rsid w:val="00931DEA"/>
    <w:rsid w:val="009508D1"/>
    <w:rsid w:val="00981F08"/>
    <w:rsid w:val="00994772"/>
    <w:rsid w:val="009A7065"/>
    <w:rsid w:val="009B324A"/>
    <w:rsid w:val="009F7821"/>
    <w:rsid w:val="00A32A63"/>
    <w:rsid w:val="00A378D6"/>
    <w:rsid w:val="00A47B9B"/>
    <w:rsid w:val="00A5319A"/>
    <w:rsid w:val="00A90C4E"/>
    <w:rsid w:val="00A936F1"/>
    <w:rsid w:val="00B85B07"/>
    <w:rsid w:val="00B96038"/>
    <w:rsid w:val="00C25572"/>
    <w:rsid w:val="00C339FD"/>
    <w:rsid w:val="00CC56D8"/>
    <w:rsid w:val="00D00DA4"/>
    <w:rsid w:val="00D0240D"/>
    <w:rsid w:val="00D03989"/>
    <w:rsid w:val="00D53FDF"/>
    <w:rsid w:val="00D6240F"/>
    <w:rsid w:val="00D731EA"/>
    <w:rsid w:val="00DD574F"/>
    <w:rsid w:val="00DE1A0D"/>
    <w:rsid w:val="00DE5F86"/>
    <w:rsid w:val="00EB26A1"/>
    <w:rsid w:val="00EC1430"/>
    <w:rsid w:val="00ED08C5"/>
    <w:rsid w:val="00ED461E"/>
    <w:rsid w:val="00F3790C"/>
    <w:rsid w:val="00F964AC"/>
    <w:rsid w:val="00FC6A7D"/>
    <w:rsid w:val="00FC7DF7"/>
    <w:rsid w:val="00FF006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841BF"/>
    <w:pPr>
      <w:widowControl w:val="0"/>
      <w:spacing w:after="0" w:line="240" w:lineRule="auto"/>
    </w:pPr>
    <w:rPr>
      <w:rFonts w:ascii="Courier New" w:eastAsia="Courier New" w:hAnsi="Courier New" w:cs="Courier New"/>
      <w:color w:val="000000"/>
      <w:sz w:val="24"/>
      <w:szCs w:val="24"/>
      <w:lang w:eastAsia="bg-BG" w:bidi="bg-BG"/>
    </w:rPr>
  </w:style>
  <w:style w:type="paragraph" w:styleId="3">
    <w:name w:val="heading 3"/>
    <w:basedOn w:val="a"/>
    <w:next w:val="a"/>
    <w:link w:val="30"/>
    <w:uiPriority w:val="9"/>
    <w:semiHidden/>
    <w:unhideWhenUsed/>
    <w:qFormat/>
    <w:rsid w:val="00654C72"/>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unhideWhenUsed/>
    <w:qFormat/>
    <w:rsid w:val="00654C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1BF"/>
    <w:rPr>
      <w:rFonts w:ascii="Tahoma" w:hAnsi="Tahoma" w:cs="Tahoma"/>
      <w:sz w:val="16"/>
      <w:szCs w:val="16"/>
    </w:rPr>
  </w:style>
  <w:style w:type="character" w:customStyle="1" w:styleId="a4">
    <w:name w:val="Изнесен текст Знак"/>
    <w:basedOn w:val="a0"/>
    <w:link w:val="a3"/>
    <w:uiPriority w:val="99"/>
    <w:semiHidden/>
    <w:rsid w:val="003841BF"/>
    <w:rPr>
      <w:rFonts w:ascii="Tahoma" w:eastAsia="Courier New" w:hAnsi="Tahoma" w:cs="Tahoma"/>
      <w:color w:val="000000"/>
      <w:sz w:val="16"/>
      <w:szCs w:val="16"/>
      <w:lang w:eastAsia="bg-BG" w:bidi="bg-BG"/>
    </w:rPr>
  </w:style>
  <w:style w:type="paragraph" w:styleId="a5">
    <w:name w:val="List Paragraph"/>
    <w:basedOn w:val="a"/>
    <w:uiPriority w:val="34"/>
    <w:qFormat/>
    <w:rsid w:val="003841BF"/>
    <w:pPr>
      <w:ind w:left="720"/>
      <w:contextualSpacing/>
    </w:pPr>
  </w:style>
  <w:style w:type="character" w:styleId="a6">
    <w:name w:val="Hyperlink"/>
    <w:basedOn w:val="a0"/>
    <w:uiPriority w:val="99"/>
    <w:unhideWhenUsed/>
    <w:rsid w:val="003841BF"/>
    <w:rPr>
      <w:color w:val="0000FF" w:themeColor="hyperlink"/>
      <w:u w:val="single"/>
    </w:rPr>
  </w:style>
  <w:style w:type="character" w:customStyle="1" w:styleId="Bodytext2">
    <w:name w:val="Body text (2)_"/>
    <w:basedOn w:val="a0"/>
    <w:link w:val="Bodytext20"/>
    <w:rsid w:val="003841BF"/>
    <w:rPr>
      <w:rFonts w:ascii="Arial" w:eastAsia="Arial" w:hAnsi="Arial" w:cs="Arial"/>
      <w:b/>
      <w:bCs/>
      <w:spacing w:val="1"/>
      <w:sz w:val="21"/>
      <w:szCs w:val="21"/>
      <w:shd w:val="clear" w:color="auto" w:fill="FFFFFF"/>
    </w:rPr>
  </w:style>
  <w:style w:type="paragraph" w:customStyle="1" w:styleId="Bodytext20">
    <w:name w:val="Body text (2)"/>
    <w:basedOn w:val="a"/>
    <w:link w:val="Bodytext2"/>
    <w:rsid w:val="003841BF"/>
    <w:pPr>
      <w:shd w:val="clear" w:color="auto" w:fill="FFFFFF"/>
      <w:spacing w:before="660" w:after="1200" w:line="317" w:lineRule="exact"/>
      <w:jc w:val="both"/>
    </w:pPr>
    <w:rPr>
      <w:rFonts w:ascii="Arial" w:eastAsia="Arial" w:hAnsi="Arial" w:cs="Arial"/>
      <w:b/>
      <w:bCs/>
      <w:color w:val="auto"/>
      <w:spacing w:val="1"/>
      <w:sz w:val="21"/>
      <w:szCs w:val="21"/>
      <w:lang w:eastAsia="en-US" w:bidi="ar-SA"/>
    </w:rPr>
  </w:style>
  <w:style w:type="character" w:customStyle="1" w:styleId="Bodytext">
    <w:name w:val="Body text_"/>
    <w:basedOn w:val="a0"/>
    <w:link w:val="1"/>
    <w:rsid w:val="003841BF"/>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3841BF"/>
    <w:pPr>
      <w:shd w:val="clear" w:color="auto" w:fill="FFFFFF"/>
      <w:spacing w:before="780" w:after="660" w:line="317" w:lineRule="exact"/>
      <w:ind w:hanging="580"/>
      <w:jc w:val="both"/>
    </w:pPr>
    <w:rPr>
      <w:rFonts w:ascii="Arial" w:eastAsia="Arial" w:hAnsi="Arial" w:cs="Arial"/>
      <w:color w:val="auto"/>
      <w:spacing w:val="1"/>
      <w:sz w:val="21"/>
      <w:szCs w:val="21"/>
      <w:lang w:eastAsia="en-US" w:bidi="ar-SA"/>
    </w:rPr>
  </w:style>
  <w:style w:type="paragraph" w:styleId="a7">
    <w:name w:val="Body Text Indent"/>
    <w:basedOn w:val="a"/>
    <w:link w:val="a8"/>
    <w:uiPriority w:val="99"/>
    <w:unhideWhenUsed/>
    <w:rsid w:val="003841BF"/>
    <w:pPr>
      <w:spacing w:after="120"/>
      <w:ind w:left="283"/>
    </w:pPr>
  </w:style>
  <w:style w:type="character" w:customStyle="1" w:styleId="a8">
    <w:name w:val="Основен текст с отстъп Знак"/>
    <w:basedOn w:val="a0"/>
    <w:link w:val="a7"/>
    <w:uiPriority w:val="99"/>
    <w:rsid w:val="003841BF"/>
    <w:rPr>
      <w:rFonts w:ascii="Courier New" w:eastAsia="Courier New" w:hAnsi="Courier New" w:cs="Courier New"/>
      <w:color w:val="000000"/>
      <w:sz w:val="24"/>
      <w:szCs w:val="24"/>
      <w:lang w:eastAsia="bg-BG" w:bidi="bg-BG"/>
    </w:rPr>
  </w:style>
  <w:style w:type="paragraph" w:styleId="a9">
    <w:name w:val="header"/>
    <w:basedOn w:val="a"/>
    <w:link w:val="aa"/>
    <w:uiPriority w:val="99"/>
    <w:semiHidden/>
    <w:unhideWhenUsed/>
    <w:rsid w:val="003841BF"/>
    <w:pPr>
      <w:tabs>
        <w:tab w:val="center" w:pos="4536"/>
        <w:tab w:val="right" w:pos="9072"/>
      </w:tabs>
    </w:pPr>
  </w:style>
  <w:style w:type="character" w:customStyle="1" w:styleId="aa">
    <w:name w:val="Горен колонтитул Знак"/>
    <w:basedOn w:val="a0"/>
    <w:link w:val="a9"/>
    <w:uiPriority w:val="99"/>
    <w:semiHidden/>
    <w:rsid w:val="003841BF"/>
    <w:rPr>
      <w:rFonts w:ascii="Courier New" w:eastAsia="Courier New" w:hAnsi="Courier New" w:cs="Courier New"/>
      <w:color w:val="000000"/>
      <w:sz w:val="24"/>
      <w:szCs w:val="24"/>
      <w:lang w:eastAsia="bg-BG" w:bidi="bg-BG"/>
    </w:rPr>
  </w:style>
  <w:style w:type="paragraph" w:styleId="ab">
    <w:name w:val="footer"/>
    <w:basedOn w:val="a"/>
    <w:link w:val="ac"/>
    <w:uiPriority w:val="99"/>
    <w:unhideWhenUsed/>
    <w:rsid w:val="003841BF"/>
    <w:pPr>
      <w:tabs>
        <w:tab w:val="center" w:pos="4536"/>
        <w:tab w:val="right" w:pos="9072"/>
      </w:tabs>
    </w:pPr>
  </w:style>
  <w:style w:type="character" w:customStyle="1" w:styleId="ac">
    <w:name w:val="Долен колонтитул Знак"/>
    <w:basedOn w:val="a0"/>
    <w:link w:val="ab"/>
    <w:uiPriority w:val="99"/>
    <w:rsid w:val="003841BF"/>
    <w:rPr>
      <w:rFonts w:ascii="Courier New" w:eastAsia="Courier New" w:hAnsi="Courier New" w:cs="Courier New"/>
      <w:color w:val="000000"/>
      <w:sz w:val="24"/>
      <w:szCs w:val="24"/>
      <w:lang w:eastAsia="bg-BG" w:bidi="bg-BG"/>
    </w:rPr>
  </w:style>
  <w:style w:type="character" w:customStyle="1" w:styleId="BodytextSmallCaps">
    <w:name w:val="Body text + Small Caps"/>
    <w:rsid w:val="000112BB"/>
    <w:rPr>
      <w:rFonts w:ascii="Arial" w:hAnsi="Arial"/>
      <w:smallCaps/>
      <w:color w:val="000000"/>
      <w:spacing w:val="1"/>
      <w:w w:val="100"/>
      <w:position w:val="0"/>
      <w:sz w:val="21"/>
      <w:u w:val="none"/>
      <w:shd w:val="clear" w:color="auto" w:fill="FFFFFF"/>
      <w:lang w:val="bg-BG" w:eastAsia="bg-BG"/>
    </w:rPr>
  </w:style>
  <w:style w:type="paragraph" w:styleId="31">
    <w:name w:val="Body Text Indent 3"/>
    <w:basedOn w:val="a"/>
    <w:link w:val="32"/>
    <w:uiPriority w:val="99"/>
    <w:unhideWhenUsed/>
    <w:rsid w:val="000F0C12"/>
    <w:pPr>
      <w:spacing w:after="120"/>
      <w:ind w:left="283"/>
    </w:pPr>
    <w:rPr>
      <w:sz w:val="16"/>
      <w:szCs w:val="16"/>
    </w:rPr>
  </w:style>
  <w:style w:type="character" w:customStyle="1" w:styleId="32">
    <w:name w:val="Основен текст с отстъп 3 Знак"/>
    <w:basedOn w:val="a0"/>
    <w:link w:val="31"/>
    <w:uiPriority w:val="99"/>
    <w:rsid w:val="000F0C12"/>
    <w:rPr>
      <w:rFonts w:ascii="Courier New" w:eastAsia="Courier New" w:hAnsi="Courier New" w:cs="Courier New"/>
      <w:color w:val="000000"/>
      <w:sz w:val="16"/>
      <w:szCs w:val="16"/>
      <w:lang w:eastAsia="bg-BG" w:bidi="bg-BG"/>
    </w:rPr>
  </w:style>
  <w:style w:type="paragraph" w:styleId="ad">
    <w:name w:val="Normal (Web)"/>
    <w:basedOn w:val="a"/>
    <w:uiPriority w:val="99"/>
    <w:unhideWhenUsed/>
    <w:rsid w:val="000F0C12"/>
    <w:rPr>
      <w:rFonts w:ascii="Times New Roman" w:hAnsi="Times New Roman" w:cs="Times New Roman"/>
    </w:rPr>
  </w:style>
  <w:style w:type="paragraph" w:styleId="ae">
    <w:name w:val="No Spacing"/>
    <w:link w:val="af"/>
    <w:qFormat/>
    <w:rsid w:val="00726A4D"/>
    <w:pPr>
      <w:spacing w:after="0" w:line="240" w:lineRule="auto"/>
    </w:pPr>
    <w:rPr>
      <w:rFonts w:ascii="Calibri" w:eastAsia="Times New Roman" w:hAnsi="Calibri" w:cs="Times New Roman"/>
    </w:rPr>
  </w:style>
  <w:style w:type="character" w:customStyle="1" w:styleId="af">
    <w:name w:val="Без разредка Знак"/>
    <w:link w:val="ae"/>
    <w:rsid w:val="00726A4D"/>
    <w:rPr>
      <w:rFonts w:ascii="Calibri" w:eastAsia="Times New Roman" w:hAnsi="Calibri" w:cs="Times New Roman"/>
    </w:rPr>
  </w:style>
  <w:style w:type="character" w:customStyle="1" w:styleId="30">
    <w:name w:val="Заглавие 3 Знак"/>
    <w:basedOn w:val="a0"/>
    <w:link w:val="3"/>
    <w:uiPriority w:val="9"/>
    <w:semiHidden/>
    <w:rsid w:val="00654C72"/>
    <w:rPr>
      <w:rFonts w:asciiTheme="majorHAnsi" w:eastAsiaTheme="majorEastAsia" w:hAnsiTheme="majorHAnsi" w:cstheme="majorBidi"/>
      <w:color w:val="243F60" w:themeColor="accent1" w:themeShade="7F"/>
      <w:sz w:val="24"/>
      <w:szCs w:val="24"/>
      <w:lang w:eastAsia="bg-BG" w:bidi="bg-BG"/>
    </w:rPr>
  </w:style>
  <w:style w:type="character" w:customStyle="1" w:styleId="40">
    <w:name w:val="Заглавие 4 Знак"/>
    <w:basedOn w:val="a0"/>
    <w:link w:val="4"/>
    <w:uiPriority w:val="9"/>
    <w:rsid w:val="00654C72"/>
    <w:rPr>
      <w:rFonts w:asciiTheme="majorHAnsi" w:eastAsiaTheme="majorEastAsia" w:hAnsiTheme="majorHAnsi" w:cstheme="majorBidi"/>
      <w:i/>
      <w:iCs/>
      <w:color w:val="365F91" w:themeColor="accent1" w:themeShade="BF"/>
      <w:sz w:val="24"/>
      <w:szCs w:val="24"/>
      <w:lang w:eastAsia="bg-BG" w:bidi="bg-BG"/>
    </w:rPr>
  </w:style>
  <w:style w:type="table" w:styleId="af0">
    <w:name w:val="Table Grid"/>
    <w:basedOn w:val="a1"/>
    <w:uiPriority w:val="59"/>
    <w:rsid w:val="00654C72"/>
    <w:pPr>
      <w:spacing w:after="0" w:line="240" w:lineRule="auto"/>
      <w:jc w:val="both"/>
    </w:pPr>
    <w:rPr>
      <w:rFonts w:ascii="Palatino Linotype" w:eastAsiaTheme="minorEastAsia" w:hAnsi="Palatino Linotype"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654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841BF"/>
    <w:pPr>
      <w:widowControl w:val="0"/>
      <w:spacing w:after="0" w:line="240" w:lineRule="auto"/>
    </w:pPr>
    <w:rPr>
      <w:rFonts w:ascii="Courier New" w:eastAsia="Courier New" w:hAnsi="Courier New" w:cs="Courier New"/>
      <w:color w:val="000000"/>
      <w:sz w:val="24"/>
      <w:szCs w:val="24"/>
      <w:lang w:eastAsia="bg-BG" w:bidi="bg-BG"/>
    </w:rPr>
  </w:style>
  <w:style w:type="paragraph" w:styleId="3">
    <w:name w:val="heading 3"/>
    <w:basedOn w:val="a"/>
    <w:next w:val="a"/>
    <w:link w:val="30"/>
    <w:uiPriority w:val="9"/>
    <w:semiHidden/>
    <w:unhideWhenUsed/>
    <w:qFormat/>
    <w:rsid w:val="00654C72"/>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unhideWhenUsed/>
    <w:qFormat/>
    <w:rsid w:val="00654C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1BF"/>
    <w:rPr>
      <w:rFonts w:ascii="Tahoma" w:hAnsi="Tahoma" w:cs="Tahoma"/>
      <w:sz w:val="16"/>
      <w:szCs w:val="16"/>
    </w:rPr>
  </w:style>
  <w:style w:type="character" w:customStyle="1" w:styleId="a4">
    <w:name w:val="Изнесен текст Знак"/>
    <w:basedOn w:val="a0"/>
    <w:link w:val="a3"/>
    <w:uiPriority w:val="99"/>
    <w:semiHidden/>
    <w:rsid w:val="003841BF"/>
    <w:rPr>
      <w:rFonts w:ascii="Tahoma" w:eastAsia="Courier New" w:hAnsi="Tahoma" w:cs="Tahoma"/>
      <w:color w:val="000000"/>
      <w:sz w:val="16"/>
      <w:szCs w:val="16"/>
      <w:lang w:eastAsia="bg-BG" w:bidi="bg-BG"/>
    </w:rPr>
  </w:style>
  <w:style w:type="paragraph" w:styleId="a5">
    <w:name w:val="List Paragraph"/>
    <w:basedOn w:val="a"/>
    <w:uiPriority w:val="34"/>
    <w:qFormat/>
    <w:rsid w:val="003841BF"/>
    <w:pPr>
      <w:ind w:left="720"/>
      <w:contextualSpacing/>
    </w:pPr>
  </w:style>
  <w:style w:type="character" w:styleId="a6">
    <w:name w:val="Hyperlink"/>
    <w:basedOn w:val="a0"/>
    <w:uiPriority w:val="99"/>
    <w:unhideWhenUsed/>
    <w:rsid w:val="003841BF"/>
    <w:rPr>
      <w:color w:val="0000FF" w:themeColor="hyperlink"/>
      <w:u w:val="single"/>
    </w:rPr>
  </w:style>
  <w:style w:type="character" w:customStyle="1" w:styleId="Bodytext2">
    <w:name w:val="Body text (2)_"/>
    <w:basedOn w:val="a0"/>
    <w:link w:val="Bodytext20"/>
    <w:rsid w:val="003841BF"/>
    <w:rPr>
      <w:rFonts w:ascii="Arial" w:eastAsia="Arial" w:hAnsi="Arial" w:cs="Arial"/>
      <w:b/>
      <w:bCs/>
      <w:spacing w:val="1"/>
      <w:sz w:val="21"/>
      <w:szCs w:val="21"/>
      <w:shd w:val="clear" w:color="auto" w:fill="FFFFFF"/>
    </w:rPr>
  </w:style>
  <w:style w:type="paragraph" w:customStyle="1" w:styleId="Bodytext20">
    <w:name w:val="Body text (2)"/>
    <w:basedOn w:val="a"/>
    <w:link w:val="Bodytext2"/>
    <w:rsid w:val="003841BF"/>
    <w:pPr>
      <w:shd w:val="clear" w:color="auto" w:fill="FFFFFF"/>
      <w:spacing w:before="660" w:after="1200" w:line="317" w:lineRule="exact"/>
      <w:jc w:val="both"/>
    </w:pPr>
    <w:rPr>
      <w:rFonts w:ascii="Arial" w:eastAsia="Arial" w:hAnsi="Arial" w:cs="Arial"/>
      <w:b/>
      <w:bCs/>
      <w:color w:val="auto"/>
      <w:spacing w:val="1"/>
      <w:sz w:val="21"/>
      <w:szCs w:val="21"/>
      <w:lang w:eastAsia="en-US" w:bidi="ar-SA"/>
    </w:rPr>
  </w:style>
  <w:style w:type="character" w:customStyle="1" w:styleId="Bodytext">
    <w:name w:val="Body text_"/>
    <w:basedOn w:val="a0"/>
    <w:link w:val="1"/>
    <w:rsid w:val="003841BF"/>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3841BF"/>
    <w:pPr>
      <w:shd w:val="clear" w:color="auto" w:fill="FFFFFF"/>
      <w:spacing w:before="780" w:after="660" w:line="317" w:lineRule="exact"/>
      <w:ind w:hanging="580"/>
      <w:jc w:val="both"/>
    </w:pPr>
    <w:rPr>
      <w:rFonts w:ascii="Arial" w:eastAsia="Arial" w:hAnsi="Arial" w:cs="Arial"/>
      <w:color w:val="auto"/>
      <w:spacing w:val="1"/>
      <w:sz w:val="21"/>
      <w:szCs w:val="21"/>
      <w:lang w:eastAsia="en-US" w:bidi="ar-SA"/>
    </w:rPr>
  </w:style>
  <w:style w:type="paragraph" w:styleId="a7">
    <w:name w:val="Body Text Indent"/>
    <w:basedOn w:val="a"/>
    <w:link w:val="a8"/>
    <w:uiPriority w:val="99"/>
    <w:unhideWhenUsed/>
    <w:rsid w:val="003841BF"/>
    <w:pPr>
      <w:spacing w:after="120"/>
      <w:ind w:left="283"/>
    </w:pPr>
  </w:style>
  <w:style w:type="character" w:customStyle="1" w:styleId="a8">
    <w:name w:val="Основен текст с отстъп Знак"/>
    <w:basedOn w:val="a0"/>
    <w:link w:val="a7"/>
    <w:uiPriority w:val="99"/>
    <w:rsid w:val="003841BF"/>
    <w:rPr>
      <w:rFonts w:ascii="Courier New" w:eastAsia="Courier New" w:hAnsi="Courier New" w:cs="Courier New"/>
      <w:color w:val="000000"/>
      <w:sz w:val="24"/>
      <w:szCs w:val="24"/>
      <w:lang w:eastAsia="bg-BG" w:bidi="bg-BG"/>
    </w:rPr>
  </w:style>
  <w:style w:type="paragraph" w:styleId="a9">
    <w:name w:val="header"/>
    <w:basedOn w:val="a"/>
    <w:link w:val="aa"/>
    <w:uiPriority w:val="99"/>
    <w:semiHidden/>
    <w:unhideWhenUsed/>
    <w:rsid w:val="003841BF"/>
    <w:pPr>
      <w:tabs>
        <w:tab w:val="center" w:pos="4536"/>
        <w:tab w:val="right" w:pos="9072"/>
      </w:tabs>
    </w:pPr>
  </w:style>
  <w:style w:type="character" w:customStyle="1" w:styleId="aa">
    <w:name w:val="Горен колонтитул Знак"/>
    <w:basedOn w:val="a0"/>
    <w:link w:val="a9"/>
    <w:uiPriority w:val="99"/>
    <w:semiHidden/>
    <w:rsid w:val="003841BF"/>
    <w:rPr>
      <w:rFonts w:ascii="Courier New" w:eastAsia="Courier New" w:hAnsi="Courier New" w:cs="Courier New"/>
      <w:color w:val="000000"/>
      <w:sz w:val="24"/>
      <w:szCs w:val="24"/>
      <w:lang w:eastAsia="bg-BG" w:bidi="bg-BG"/>
    </w:rPr>
  </w:style>
  <w:style w:type="paragraph" w:styleId="ab">
    <w:name w:val="footer"/>
    <w:basedOn w:val="a"/>
    <w:link w:val="ac"/>
    <w:uiPriority w:val="99"/>
    <w:unhideWhenUsed/>
    <w:rsid w:val="003841BF"/>
    <w:pPr>
      <w:tabs>
        <w:tab w:val="center" w:pos="4536"/>
        <w:tab w:val="right" w:pos="9072"/>
      </w:tabs>
    </w:pPr>
  </w:style>
  <w:style w:type="character" w:customStyle="1" w:styleId="ac">
    <w:name w:val="Долен колонтитул Знак"/>
    <w:basedOn w:val="a0"/>
    <w:link w:val="ab"/>
    <w:uiPriority w:val="99"/>
    <w:rsid w:val="003841BF"/>
    <w:rPr>
      <w:rFonts w:ascii="Courier New" w:eastAsia="Courier New" w:hAnsi="Courier New" w:cs="Courier New"/>
      <w:color w:val="000000"/>
      <w:sz w:val="24"/>
      <w:szCs w:val="24"/>
      <w:lang w:eastAsia="bg-BG" w:bidi="bg-BG"/>
    </w:rPr>
  </w:style>
  <w:style w:type="character" w:customStyle="1" w:styleId="BodytextSmallCaps">
    <w:name w:val="Body text + Small Caps"/>
    <w:rsid w:val="000112BB"/>
    <w:rPr>
      <w:rFonts w:ascii="Arial" w:hAnsi="Arial"/>
      <w:smallCaps/>
      <w:color w:val="000000"/>
      <w:spacing w:val="1"/>
      <w:w w:val="100"/>
      <w:position w:val="0"/>
      <w:sz w:val="21"/>
      <w:u w:val="none"/>
      <w:shd w:val="clear" w:color="auto" w:fill="FFFFFF"/>
      <w:lang w:val="bg-BG" w:eastAsia="bg-BG"/>
    </w:rPr>
  </w:style>
  <w:style w:type="paragraph" w:styleId="31">
    <w:name w:val="Body Text Indent 3"/>
    <w:basedOn w:val="a"/>
    <w:link w:val="32"/>
    <w:uiPriority w:val="99"/>
    <w:unhideWhenUsed/>
    <w:rsid w:val="000F0C12"/>
    <w:pPr>
      <w:spacing w:after="120"/>
      <w:ind w:left="283"/>
    </w:pPr>
    <w:rPr>
      <w:sz w:val="16"/>
      <w:szCs w:val="16"/>
    </w:rPr>
  </w:style>
  <w:style w:type="character" w:customStyle="1" w:styleId="32">
    <w:name w:val="Основен текст с отстъп 3 Знак"/>
    <w:basedOn w:val="a0"/>
    <w:link w:val="31"/>
    <w:uiPriority w:val="99"/>
    <w:rsid w:val="000F0C12"/>
    <w:rPr>
      <w:rFonts w:ascii="Courier New" w:eastAsia="Courier New" w:hAnsi="Courier New" w:cs="Courier New"/>
      <w:color w:val="000000"/>
      <w:sz w:val="16"/>
      <w:szCs w:val="16"/>
      <w:lang w:eastAsia="bg-BG" w:bidi="bg-BG"/>
    </w:rPr>
  </w:style>
  <w:style w:type="paragraph" w:styleId="ad">
    <w:name w:val="Normal (Web)"/>
    <w:basedOn w:val="a"/>
    <w:uiPriority w:val="99"/>
    <w:unhideWhenUsed/>
    <w:rsid w:val="000F0C12"/>
    <w:rPr>
      <w:rFonts w:ascii="Times New Roman" w:hAnsi="Times New Roman" w:cs="Times New Roman"/>
    </w:rPr>
  </w:style>
  <w:style w:type="paragraph" w:styleId="ae">
    <w:name w:val="No Spacing"/>
    <w:link w:val="af"/>
    <w:qFormat/>
    <w:rsid w:val="00726A4D"/>
    <w:pPr>
      <w:spacing w:after="0" w:line="240" w:lineRule="auto"/>
    </w:pPr>
    <w:rPr>
      <w:rFonts w:ascii="Calibri" w:eastAsia="Times New Roman" w:hAnsi="Calibri" w:cs="Times New Roman"/>
    </w:rPr>
  </w:style>
  <w:style w:type="character" w:customStyle="1" w:styleId="af">
    <w:name w:val="Без разредка Знак"/>
    <w:link w:val="ae"/>
    <w:rsid w:val="00726A4D"/>
    <w:rPr>
      <w:rFonts w:ascii="Calibri" w:eastAsia="Times New Roman" w:hAnsi="Calibri" w:cs="Times New Roman"/>
    </w:rPr>
  </w:style>
  <w:style w:type="character" w:customStyle="1" w:styleId="30">
    <w:name w:val="Заглавие 3 Знак"/>
    <w:basedOn w:val="a0"/>
    <w:link w:val="3"/>
    <w:uiPriority w:val="9"/>
    <w:semiHidden/>
    <w:rsid w:val="00654C72"/>
    <w:rPr>
      <w:rFonts w:asciiTheme="majorHAnsi" w:eastAsiaTheme="majorEastAsia" w:hAnsiTheme="majorHAnsi" w:cstheme="majorBidi"/>
      <w:color w:val="243F60" w:themeColor="accent1" w:themeShade="7F"/>
      <w:sz w:val="24"/>
      <w:szCs w:val="24"/>
      <w:lang w:eastAsia="bg-BG" w:bidi="bg-BG"/>
    </w:rPr>
  </w:style>
  <w:style w:type="character" w:customStyle="1" w:styleId="40">
    <w:name w:val="Заглавие 4 Знак"/>
    <w:basedOn w:val="a0"/>
    <w:link w:val="4"/>
    <w:uiPriority w:val="9"/>
    <w:rsid w:val="00654C72"/>
    <w:rPr>
      <w:rFonts w:asciiTheme="majorHAnsi" w:eastAsiaTheme="majorEastAsia" w:hAnsiTheme="majorHAnsi" w:cstheme="majorBidi"/>
      <w:i/>
      <w:iCs/>
      <w:color w:val="365F91" w:themeColor="accent1" w:themeShade="BF"/>
      <w:sz w:val="24"/>
      <w:szCs w:val="24"/>
      <w:lang w:eastAsia="bg-BG" w:bidi="bg-BG"/>
    </w:rPr>
  </w:style>
  <w:style w:type="table" w:styleId="af0">
    <w:name w:val="Table Grid"/>
    <w:basedOn w:val="a1"/>
    <w:uiPriority w:val="59"/>
    <w:rsid w:val="00654C72"/>
    <w:pPr>
      <w:spacing w:after="0" w:line="240" w:lineRule="auto"/>
      <w:jc w:val="both"/>
    </w:pPr>
    <w:rPr>
      <w:rFonts w:ascii="Palatino Linotype" w:eastAsiaTheme="minorEastAsia" w:hAnsi="Palatino Linotype"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654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g.wikipedia.org/wiki/%D0%9E%D0%B1%D0%BB%D0%B0%D1%81%D1%82_%D0%A0%D0%B0%D0%B7%D0%B3%D1%80%D0%B0%D0%B4" TargetMode="External"/><Relationship Id="rId21" Type="http://schemas.openxmlformats.org/officeDocument/2006/relationships/hyperlink" Target="https://bg.wikipedia.org/wiki/%D0%9E%D0%B1%D1%89%D0%B8%D0%BD%D0%B0_%D0%A2%D1%8A%D1%80%D0%B3%D0%BE%D0%B2%D0%B8%D1%89%D0%B5" TargetMode="External"/><Relationship Id="rId42" Type="http://schemas.openxmlformats.org/officeDocument/2006/relationships/hyperlink" Target="https://bg.wikipedia.org/wiki/%D0%9F%D1%80%D0%B5%D0%B1%D1%80%D0%BE%D1%8F%D0%B2%D0%B0%D0%BD%D0%B5_%D0%BD%D0%B0_%D0%BD%D0%B0%D1%81%D0%B5%D0%BB%D0%B5%D0%BD%D0%B8%D0%B5%D1%82%D0%BE_%D0%B2_%D0%91%D1%8A%D0%BB%D0%B3%D0%B0%D1%80%D0%B8%D1%8F_(2011)" TargetMode="External"/><Relationship Id="rId47" Type="http://schemas.openxmlformats.org/officeDocument/2006/relationships/hyperlink" Target="https://bg.wikipedia.org/wiki/%D0%91%D0%B0%D0%B9%D0%BA%D0%BE%D0%B2%D0%BE" TargetMode="External"/><Relationship Id="rId63" Type="http://schemas.openxmlformats.org/officeDocument/2006/relationships/hyperlink" Target="https://bg.wikipedia.org/wiki/%D0%97%D0%B2%D0%B5%D0%B3%D0%BE%D1%80"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bg.wikipedia.org/wiki/%D0%A2%D1%80%D0%B5%D0%BC" TargetMode="External"/><Relationship Id="rId11" Type="http://schemas.openxmlformats.org/officeDocument/2006/relationships/hyperlink" Target="mailto:biliana.bel@abv.bg" TargetMode="External"/><Relationship Id="rId24" Type="http://schemas.openxmlformats.org/officeDocument/2006/relationships/hyperlink" Target="https://bg.wikipedia.org/wiki/%D0%9E%D0%B1%D0%BB%D0%B0%D1%81%D1%82_%D0%A0%D0%B0%D0%B7%D0%B3%D1%80%D0%B0%D0%B4" TargetMode="External"/><Relationship Id="rId32" Type="http://schemas.openxmlformats.org/officeDocument/2006/relationships/hyperlink" Target="https://bg.wikipedia.org/wiki/%D0%9E%D0%B2%D1%87%D0%B5_%D0%BF%D0%BE%D0%BB%D0%B5_(%D0%91%D1%8A%D0%BB%D0%B3%D0%B0%D1%80%D0%B8%D1%8F)" TargetMode="External"/><Relationship Id="rId37" Type="http://schemas.openxmlformats.org/officeDocument/2006/relationships/hyperlink" Target="https://bg.wikipedia.org/wiki/%D0%9A%D1%80%D0%B8%D0%B2%D0%B0_%D1%80%D0%B5%D0%BA%D0%B0_(%D0%BF%D1%80%D0%B8%D1%82%D0%BE%D0%BA_%D0%BD%D0%B0_%D0%9F%D1%80%D0%BE%D0%B2%D0%B0%D0%B4%D0%B8%D0%B9%D1%81%D0%BA%D0%B0_%D1%80%D0%B5%D0%BA%D0%B0)" TargetMode="External"/><Relationship Id="rId40" Type="http://schemas.openxmlformats.org/officeDocument/2006/relationships/hyperlink" Target="https://bg.wikipedia.org/wiki/%D0%92%D1%80%D0%B0%D0%BD%D0%B0_(%D1%80%D0%B5%D0%BA%D0%B0)" TargetMode="External"/><Relationship Id="rId45" Type="http://schemas.openxmlformats.org/officeDocument/2006/relationships/hyperlink" Target="https://bg.wikipedia.org/wiki/%D0%A6%D0%B8%D0%B3%D0%B0%D0%BD%D0%B8_%D0%B2_%D0%91%D1%8A%D0%BB%D0%B3%D0%B0%D1%80%D0%B8%D1%8F" TargetMode="External"/><Relationship Id="rId53" Type="http://schemas.openxmlformats.org/officeDocument/2006/relationships/hyperlink" Target="https://bg.wikipedia.org/wiki/%D0%92%D1%8A%D1%80%D0%B1%D0%B0%D0%BA" TargetMode="External"/><Relationship Id="rId58" Type="http://schemas.openxmlformats.org/officeDocument/2006/relationships/hyperlink" Target="https://bg.wikipedia.org/wiki/%D0%A2%D0%B5%D1%80%D0%B2%D0%B5%D0%BB_(%D1%81%D0%B5%D0%BB%D0%BE)" TargetMode="External"/><Relationship Id="rId66" Type="http://schemas.openxmlformats.org/officeDocument/2006/relationships/hyperlink" Target="https://bg.wikipedia.org/wiki/%D0%A7%D0%B5%D1%80%D0%BD%D0%B0_(%D0%9E%D0%B1%D0%BB%D0%B0%D1%81%D1%82_%D0%A8%D1%83%D0%BC%D0%B5%D0%BD)"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bg.wikipedia.org/wiki/%D0%96%D0%B8%D0%B2%D0%BA%D0%BE%D0%B2%D0%BE_(%D0%9E%D0%B1%D0%BB%D0%B0%D1%81%D1%82_%D0%A8%D1%83%D0%BC%D0%B5%D0%BD)" TargetMode="External"/><Relationship Id="rId19" Type="http://schemas.openxmlformats.org/officeDocument/2006/relationships/hyperlink" Target="https://bg.wikipedia.org/wiki/%D0%9E%D0%B1%D1%89%D0%B8%D0%BD%D0%B0_%D0%9D%D0%BE%D0%B2%D0%B8_%D0%BF%D0%B0%D0%B7%D0%B0%D1%80" TargetMode="External"/><Relationship Id="rId14" Type="http://schemas.openxmlformats.org/officeDocument/2006/relationships/image" Target="media/image5.png"/><Relationship Id="rId22" Type="http://schemas.openxmlformats.org/officeDocument/2006/relationships/hyperlink" Target="https://bg.wikipedia.org/wiki/%D0%9E%D0%B1%D0%BB%D0%B0%D1%81%D1%82_%D0%A2%D1%8A%D1%80%D0%B3%D0%BE%D0%B2%D0%B8%D1%89%D0%B5" TargetMode="External"/><Relationship Id="rId27" Type="http://schemas.openxmlformats.org/officeDocument/2006/relationships/hyperlink" Target="https://bg.wikipedia.org/wiki/%D0%98%D0%B7%D1%82%D0%BE%D1%87%D0%BD%D0%B0_%D0%94%D1%83%D0%BD%D0%B0%D0%B2%D1%81%D0%BA%D0%B0_%D1%80%D0%B0%D0%B2%D0%BD%D0%B8%D0%BD%D0%B0" TargetMode="External"/><Relationship Id="rId30" Type="http://schemas.openxmlformats.org/officeDocument/2006/relationships/hyperlink" Target="https://bg.wikipedia.org/wiki/%D0%92%D0%BE%D0%B9%D0%B2%D0%BE%D0%B4%D1%81%D0%BA%D0%BE_%D0%BF%D0%BB%D0%B0%D1%82%D0%BE" TargetMode="External"/><Relationship Id="rId35" Type="http://schemas.openxmlformats.org/officeDocument/2006/relationships/hyperlink" Target="https://bg.wikipedia.org/wiki/%D0%9F%D1%80%D0%BE%D0%B2%D0%B0%D0%B4%D0%B8%D0%B9%D1%81%D0%BA%D0%B0_%D1%80%D0%B5%D0%BA%D0%B0" TargetMode="External"/><Relationship Id="rId43" Type="http://schemas.openxmlformats.org/officeDocument/2006/relationships/hyperlink" Target="https://bg.wikipedia.org/wiki/%D0%91%D1%8A%D0%BB%D0%B3%D0%B0%D1%80%D0%B8_%D0%B2_%D0%91%D1%8A%D0%BB%D0%B3%D0%B0%D1%80%D0%B8%D1%8F" TargetMode="External"/><Relationship Id="rId48" Type="http://schemas.openxmlformats.org/officeDocument/2006/relationships/hyperlink" Target="https://bg.wikipedia.org/wiki/%D0%9A%D0%B0%D0%BC%D0%B5%D0%BD%D1%8F%D0%BA_(%D0%9E%D0%B1%D0%BB%D0%B0%D1%81%D1%82_%D0%A8%D1%83%D0%BC%D0%B5%D0%BD)" TargetMode="External"/><Relationship Id="rId56" Type="http://schemas.openxmlformats.org/officeDocument/2006/relationships/hyperlink" Target="https://bg.wikipedia.org/wiki/%D0%A1%D1%82%D1%83%D0%B4%D0%B5%D0%BD%D0%B8%D1%86%D0%B0_(%D0%9E%D0%B1%D0%BB%D0%B0%D1%81%D1%82_%D0%A8%D1%83%D0%BC%D0%B5%D0%BD)" TargetMode="External"/><Relationship Id="rId64" Type="http://schemas.openxmlformats.org/officeDocument/2006/relationships/hyperlink" Target="https://bg.wikipedia.org/wiki/%D0%A5%D0%B8%D1%82%D1%80%D0%B8%D0%BD%D0%BE"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bg.wikipedia.org/wiki/%D0%92%D0%B8%D1%81%D0%BE%D0%BA%D0%B0_%D0%BF%D0%BE%D0%BB%D1%8F%D0%BD%D0%B0_(%D0%9E%D0%B1%D0%BB%D0%B0%D1%81%D1%82_%D0%A8%D1%83%D0%BC%D0%B5%D0%BD)"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bg.wikipedia.org/wiki/%D0%9E%D0%B1%D0%BB%D0%B0%D1%81%D1%82_%D0%A8%D1%83%D0%BC%D0%B5%D0%BD" TargetMode="External"/><Relationship Id="rId25" Type="http://schemas.openxmlformats.org/officeDocument/2006/relationships/hyperlink" Target="https://bg.wikipedia.org/wiki/%D0%9E%D0%B1%D1%89%D0%B8%D0%BD%D0%B0_%D0%A1%D0%B0%D0%BC%D1%83%D0%B8%D0%BB" TargetMode="External"/><Relationship Id="rId33" Type="http://schemas.openxmlformats.org/officeDocument/2006/relationships/hyperlink" Target="https://bg.wikipedia.org/wiki/%D0%9E%D0%B1%D1%89%D0%B8%D0%BD%D0%B0_%D0%A8%D1%83%D0%BC%D0%B5%D0%BD" TargetMode="External"/><Relationship Id="rId38" Type="http://schemas.openxmlformats.org/officeDocument/2006/relationships/hyperlink" Target="https://bg.wikipedia.org/wiki/%D0%9F%D1%80%D0%BE%D0%B2%D0%B0%D0%B4%D0%B8%D0%B9%D1%81%D0%BA%D0%B0_%D1%80%D0%B5%D0%BA%D0%B0" TargetMode="External"/><Relationship Id="rId46" Type="http://schemas.openxmlformats.org/officeDocument/2006/relationships/hyperlink" Target="http://statlib.nsi.bg:8181/isisbgstat/ssp/fulltext.asp?content=/FullT/FulltOpen/P_22_2011_T1_KN1.pdf" TargetMode="External"/><Relationship Id="rId59" Type="http://schemas.openxmlformats.org/officeDocument/2006/relationships/hyperlink" Target="https://bg.wikipedia.org/wiki/%D0%95%D0%B4%D0%B8%D0%BD%D0%B0%D0%BA%D0%BE%D0%B2%D1%86%D0%B8" TargetMode="External"/><Relationship Id="rId67" Type="http://schemas.openxmlformats.org/officeDocument/2006/relationships/hyperlink" Target="https://bg.wikipedia.org/wiki/%D0%9A%D0%B0%D0%BB%D0%B8%D0%BD%D0%BE" TargetMode="External"/><Relationship Id="rId20" Type="http://schemas.openxmlformats.org/officeDocument/2006/relationships/hyperlink" Target="https://bg.wikipedia.org/wiki/%D0%9E%D0%B1%D1%89%D0%B8%D0%BD%D0%B0_%D0%A8%D1%83%D0%BC%D0%B5%D0%BD" TargetMode="External"/><Relationship Id="rId41" Type="http://schemas.openxmlformats.org/officeDocument/2006/relationships/hyperlink" Target="https://bg.wikipedia.org/wiki/%D0%93%D0%BE%D0%BB%D1%8F%D0%BC%D0%B0_%D0%9A%D0%B0%D0%BC%D1%87%D0%B8%D1%8F" TargetMode="External"/><Relationship Id="rId54" Type="http://schemas.openxmlformats.org/officeDocument/2006/relationships/hyperlink" Target="https://bg.wikipedia.org/wiki/%D0%A1%D1%82%D0%B0%D0%BD%D0%BE%D0%B2%D0%B5%D1%86" TargetMode="External"/><Relationship Id="rId62" Type="http://schemas.openxmlformats.org/officeDocument/2006/relationships/hyperlink" Target="https://bg.wikipedia.org/wiki/%D0%A2%D1%80%D0%B5%D0%BC"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g.wikipedia.org/wiki/%D0%9E%D0%B1%D1%89%D0%B8%D0%BD%D0%B0_%D0%9B%D0%BE%D0%B7%D0%BD%D0%B8%D1%86%D0%B0" TargetMode="External"/><Relationship Id="rId28" Type="http://schemas.openxmlformats.org/officeDocument/2006/relationships/hyperlink" Target="https://bg.wikipedia.org/wiki/%D0%A1%D0%B0%D0%BC%D1%83%D0%B8%D0%BB%D0%BE%D0%B2%D1%81%D0%BA%D0%B8_%D0%B2%D0%B8%D1%81%D0%BE%D1%87%D0%B8%D0%BD%D0%B8" TargetMode="External"/><Relationship Id="rId36" Type="http://schemas.openxmlformats.org/officeDocument/2006/relationships/hyperlink" Target="https://bg.wikipedia.org/wiki/%D0%9E%D0%B1%D1%89%D0%B8%D0%BD%D0%B0_%D0%92%D0%B5%D0%BD%D0%B5%D1%86" TargetMode="External"/><Relationship Id="rId49" Type="http://schemas.openxmlformats.org/officeDocument/2006/relationships/hyperlink" Target="https://bg.wikipedia.org/wiki/%D0%91%D0%BB%D0%B8%D0%B7%D0%BD%D0%B0%D1%86%D0%B8_(%D0%9E%D0%B1%D0%BB%D0%B0%D1%81%D1%82_%D0%A8%D1%83%D0%BC%D0%B5%D0%BD)" TargetMode="External"/><Relationship Id="rId57" Type="http://schemas.openxmlformats.org/officeDocument/2006/relationships/hyperlink" Target="https://bg.wikipedia.org/wiki/%D0%94%D0%BE%D0%B1%D1%80%D0%B8_%D0%92%D0%BE%D0%B9%D0%BD%D0%B8%D0%BA%D0%BE%D0%B2%D0%BE" TargetMode="External"/><Relationship Id="rId10" Type="http://schemas.openxmlformats.org/officeDocument/2006/relationships/hyperlink" Target="mailto:biliana.bel@abv.bg" TargetMode="External"/><Relationship Id="rId31" Type="http://schemas.openxmlformats.org/officeDocument/2006/relationships/hyperlink" Target="https://bg.wikipedia.org/wiki/%D0%96%D0%B8%D0%B2%D0%BA%D0%BE%D0%B2%D0%BE_(%D0%9E%D0%B1%D0%BB%D0%B0%D1%81%D1%82_%D0%A8%D1%83%D0%BC%D0%B5%D0%BD)" TargetMode="External"/><Relationship Id="rId44" Type="http://schemas.openxmlformats.org/officeDocument/2006/relationships/hyperlink" Target="https://bg.wikipedia.org/wiki/%D0%A2%D1%83%D1%80%D1%86%D0%B8_%D0%B2_%D0%91%D1%8A%D0%BB%D0%B3%D0%B0%D1%80%D0%B8%D1%8F" TargetMode="External"/><Relationship Id="rId52" Type="http://schemas.openxmlformats.org/officeDocument/2006/relationships/hyperlink" Target="https://bg.wikipedia.org/wiki/%D0%A1%D0%BB%D0%B8%D0%B2%D0%B0%D0%BA" TargetMode="External"/><Relationship Id="rId60" Type="http://schemas.openxmlformats.org/officeDocument/2006/relationships/hyperlink" Target="https://bg.wikipedia.org/wiki/%D0%A2%D0%B8%D0%BC%D0%B0%D1%80%D0%B5%D0%B2%D0%BE" TargetMode="External"/><Relationship Id="rId65" Type="http://schemas.openxmlformats.org/officeDocument/2006/relationships/hyperlink" Target="https://bg.wikipedia.org/wiki/%D0%98%D0%B3%D0%BB%D0%B8%D0%BA%D0%B0_(%D0%9E%D0%B1%D0%BB%D0%B0%D1%81%D1%82_%D0%A8%D1%83%D0%BC%D0%B5%D0%BD)" TargetMode="Externa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bg.wikipedia.org/wiki/%D0%9E%D0%B1%D1%89%D0%B8%D0%BD%D0%B0_%D0%92%D0%B5%D0%BD%D0%B5%D1%86" TargetMode="External"/><Relationship Id="rId39" Type="http://schemas.openxmlformats.org/officeDocument/2006/relationships/hyperlink" Target="https://bg.wikipedia.org/wiki/%D0%9F%D0%B0%D0%BA%D1%83%D1%88%D0%B0" TargetMode="External"/><Relationship Id="rId34" Type="http://schemas.openxmlformats.org/officeDocument/2006/relationships/hyperlink" Target="https://bg.wikipedia.org/wiki/%D0%9F%D1%80%D0%BE%D0%B2%D0%B0%D0%B4%D0%B8%D0%B9%D1%81%D0%BA%D0%B0_%D1%80%D0%B5%D0%BA%D0%B0" TargetMode="External"/><Relationship Id="rId50" Type="http://schemas.openxmlformats.org/officeDocument/2006/relationships/hyperlink" Target="https://bg.wikipedia.org/wiki/%D0%A0%D0%B0%D0%B7%D0%B2%D0%B8%D0%B3%D0%BE%D1%80%D0%BE%D0%B2%D0%BE" TargetMode="External"/><Relationship Id="rId55" Type="http://schemas.openxmlformats.org/officeDocument/2006/relationships/hyperlink" Target="https://bg.wikipedia.org/wiki/%D0%94%D0%BB%D1%8A%D0%B6%D0%BA%D0%BE" TargetMode="External"/><Relationship Id="rId7" Type="http://schemas.openxmlformats.org/officeDocument/2006/relationships/footnotes" Target="footnotes.xml"/><Relationship Id="rId7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D:\&#1056;&#1072;&#1073;&#1086;&#1090;&#1085;&#1072;\&#1056;&#1086;&#1079;&#1072;%20&#1085;&#1072;%20&#1074;&#1077;&#1090;&#1088;&#1086;&#1074;&#1077;&#1090;&#1077;%20&#1064;&#1091;&#1084;&#1077;&#108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832239720038533E-2"/>
          <c:y val="7.9297900262467191E-2"/>
          <c:w val="0.51688188976377969"/>
          <c:h val="0.84567876932051977"/>
        </c:manualLayout>
      </c:layout>
      <c:radarChart>
        <c:radarStyle val="marker"/>
        <c:varyColors val="0"/>
        <c:ser>
          <c:idx val="0"/>
          <c:order val="0"/>
          <c:tx>
            <c:v>Честота на вятъра по посоки (%), тихо време - 31%</c:v>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Лист1!$Q$3:$Q$10</c:f>
              <c:strCache>
                <c:ptCount val="8"/>
                <c:pt idx="0">
                  <c:v>N</c:v>
                </c:pt>
                <c:pt idx="1">
                  <c:v>NE</c:v>
                </c:pt>
                <c:pt idx="2">
                  <c:v>E</c:v>
                </c:pt>
                <c:pt idx="3">
                  <c:v>SE</c:v>
                </c:pt>
                <c:pt idx="4">
                  <c:v>S</c:v>
                </c:pt>
                <c:pt idx="5">
                  <c:v>SW</c:v>
                </c:pt>
                <c:pt idx="6">
                  <c:v>W</c:v>
                </c:pt>
                <c:pt idx="7">
                  <c:v>NW</c:v>
                </c:pt>
              </c:strCache>
            </c:strRef>
          </c:cat>
          <c:val>
            <c:numRef>
              <c:f>Лист1!$R$3:$R$10</c:f>
              <c:numCache>
                <c:formatCode>#,##0.0</c:formatCode>
                <c:ptCount val="8"/>
                <c:pt idx="0">
                  <c:v>15.741666666666667</c:v>
                </c:pt>
                <c:pt idx="1">
                  <c:v>11.758333333333333</c:v>
                </c:pt>
                <c:pt idx="2">
                  <c:v>8.5666666666667268</c:v>
                </c:pt>
                <c:pt idx="3">
                  <c:v>12.541666666666666</c:v>
                </c:pt>
                <c:pt idx="4">
                  <c:v>10.758333333333335</c:v>
                </c:pt>
                <c:pt idx="5">
                  <c:v>8.2583333333333329</c:v>
                </c:pt>
                <c:pt idx="6">
                  <c:v>18.600000000000001</c:v>
                </c:pt>
                <c:pt idx="7">
                  <c:v>13.8</c:v>
                </c:pt>
              </c:numCache>
            </c:numRef>
          </c:val>
          <c:extLst xmlns:c16r2="http://schemas.microsoft.com/office/drawing/2015/06/chart">
            <c:ext xmlns:c16="http://schemas.microsoft.com/office/drawing/2014/chart" uri="{C3380CC4-5D6E-409C-BE32-E72D297353CC}">
              <c16:uniqueId val="{00000000-F030-4F9C-9EE7-87C02CF999D2}"/>
            </c:ext>
          </c:extLst>
        </c:ser>
        <c:ser>
          <c:idx val="1"/>
          <c:order val="1"/>
          <c:tx>
            <c:v>Средна скорост на вятъра (m/s)</c:v>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Лист1!$Q$3:$Q$10</c:f>
              <c:strCache>
                <c:ptCount val="8"/>
                <c:pt idx="0">
                  <c:v>N</c:v>
                </c:pt>
                <c:pt idx="1">
                  <c:v>NE</c:v>
                </c:pt>
                <c:pt idx="2">
                  <c:v>E</c:v>
                </c:pt>
                <c:pt idx="3">
                  <c:v>SE</c:v>
                </c:pt>
                <c:pt idx="4">
                  <c:v>S</c:v>
                </c:pt>
                <c:pt idx="5">
                  <c:v>SW</c:v>
                </c:pt>
                <c:pt idx="6">
                  <c:v>W</c:v>
                </c:pt>
                <c:pt idx="7">
                  <c:v>NW</c:v>
                </c:pt>
              </c:strCache>
            </c:strRef>
          </c:cat>
          <c:val>
            <c:numRef>
              <c:f>Лист1!$S$3:$S$10</c:f>
              <c:numCache>
                <c:formatCode>#,##0.0</c:formatCode>
                <c:ptCount val="8"/>
                <c:pt idx="0">
                  <c:v>4.1249999999999645</c:v>
                </c:pt>
                <c:pt idx="1">
                  <c:v>3.5083333333333342</c:v>
                </c:pt>
                <c:pt idx="2">
                  <c:v>2.8499999999999988</c:v>
                </c:pt>
                <c:pt idx="3">
                  <c:v>2.9499999999999997</c:v>
                </c:pt>
                <c:pt idx="4">
                  <c:v>3.2166666666666668</c:v>
                </c:pt>
                <c:pt idx="5">
                  <c:v>4.1166666666666663</c:v>
                </c:pt>
                <c:pt idx="6">
                  <c:v>5.9333333333334934</c:v>
                </c:pt>
                <c:pt idx="7">
                  <c:v>4.6666666666666679</c:v>
                </c:pt>
              </c:numCache>
            </c:numRef>
          </c:val>
          <c:extLst xmlns:c16r2="http://schemas.microsoft.com/office/drawing/2015/06/chart">
            <c:ext xmlns:c16="http://schemas.microsoft.com/office/drawing/2014/chart" uri="{C3380CC4-5D6E-409C-BE32-E72D297353CC}">
              <c16:uniqueId val="{00000001-F030-4F9C-9EE7-87C02CF999D2}"/>
            </c:ext>
          </c:extLst>
        </c:ser>
        <c:dLbls>
          <c:showLegendKey val="0"/>
          <c:showVal val="1"/>
          <c:showCatName val="0"/>
          <c:showSerName val="0"/>
          <c:showPercent val="0"/>
          <c:showBubbleSize val="0"/>
        </c:dLbls>
        <c:axId val="150411776"/>
        <c:axId val="142548992"/>
      </c:radarChart>
      <c:catAx>
        <c:axId val="150411776"/>
        <c:scaling>
          <c:orientation val="minMax"/>
        </c:scaling>
        <c:delete val="0"/>
        <c:axPos val="b"/>
        <c:majorGridlines/>
        <c:numFmt formatCode="General" sourceLinked="1"/>
        <c:majorTickMark val="out"/>
        <c:minorTickMark val="none"/>
        <c:tickLblPos val="nextTo"/>
        <c:crossAx val="142548992"/>
        <c:crosses val="autoZero"/>
        <c:auto val="0"/>
        <c:lblAlgn val="ctr"/>
        <c:lblOffset val="100"/>
        <c:noMultiLvlLbl val="0"/>
      </c:catAx>
      <c:valAx>
        <c:axId val="142548992"/>
        <c:scaling>
          <c:orientation val="minMax"/>
        </c:scaling>
        <c:delete val="0"/>
        <c:axPos val="l"/>
        <c:majorGridlines/>
        <c:minorGridlines/>
        <c:numFmt formatCode="#,##0.0" sourceLinked="1"/>
        <c:majorTickMark val="out"/>
        <c:minorTickMark val="none"/>
        <c:tickLblPos val="nextTo"/>
        <c:crossAx val="150411776"/>
        <c:crosses val="autoZero"/>
        <c:crossBetween val="between"/>
      </c:valAx>
    </c:plotArea>
    <c:legend>
      <c:legendPos val="b"/>
      <c:layout>
        <c:manualLayout>
          <c:xMode val="edge"/>
          <c:yMode val="edge"/>
          <c:x val="0.74555557352045665"/>
          <c:y val="0.41587104322803031"/>
          <c:w val="0.22791666666666699"/>
          <c:h val="0.57643139487082151"/>
        </c:manualLayout>
      </c:layout>
      <c:overlay val="0"/>
    </c:legend>
    <c:plotVisOnly val="1"/>
    <c:dispBlanksAs val="gap"/>
    <c:showDLblsOverMax val="0"/>
  </c:chart>
  <c:spPr>
    <a:solidFill>
      <a:schemeClr val="lt1"/>
    </a:solidFill>
    <a:ln w="12700" cap="flat" cmpd="sng" algn="ctr">
      <a:solidFill>
        <a:schemeClr val="dk1"/>
      </a:solidFill>
      <a:prstDash val="solid"/>
    </a:ln>
    <a:effectLst/>
  </c:spPr>
  <c:txPr>
    <a:bodyPr/>
    <a:lstStyle/>
    <a:p>
      <a:pPr algn="just">
        <a:defRPr>
          <a:solidFill>
            <a:schemeClr val="dk1"/>
          </a:solidFill>
          <a:latin typeface="+mn-lt"/>
          <a:ea typeface="+mn-ea"/>
          <a:cs typeface="+mn-cs"/>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A6C0C-0043-4436-9ECC-233E21FDA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12161</Words>
  <Characters>69322</Characters>
  <Application>Microsoft Office Word</Application>
  <DocSecurity>0</DocSecurity>
  <Lines>577</Lines>
  <Paragraphs>162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81321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Hitrino</cp:lastModifiedBy>
  <cp:revision>2</cp:revision>
  <dcterms:created xsi:type="dcterms:W3CDTF">2021-08-27T13:14:00Z</dcterms:created>
  <dcterms:modified xsi:type="dcterms:W3CDTF">2021-08-27T13:14:00Z</dcterms:modified>
</cp:coreProperties>
</file>